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563FD9" w14:textId="77777777" w:rsidR="009713E8" w:rsidRPr="00010F0F" w:rsidRDefault="00106A66" w:rsidP="004C3410">
      <w:pPr>
        <w:pStyle w:val="Akapitzlist"/>
        <w:spacing w:after="240"/>
        <w:ind w:left="0"/>
        <w:jc w:val="center"/>
        <w:rPr>
          <w:rFonts w:ascii="Calibri Light" w:hAnsi="Calibri Light"/>
          <w:b/>
          <w:sz w:val="28"/>
          <w:szCs w:val="28"/>
          <w:lang w:val="pl-PL"/>
        </w:rPr>
      </w:pPr>
      <w:bookmarkStart w:id="0" w:name="_GoBack"/>
      <w:r w:rsidRPr="00010F0F">
        <w:rPr>
          <w:rFonts w:ascii="Calibri Light" w:hAnsi="Calibri Light"/>
          <w:b/>
          <w:sz w:val="28"/>
          <w:szCs w:val="28"/>
          <w:lang w:val="pl-PL"/>
        </w:rPr>
        <w:t>APLIKOWANIE ZEWNĘTRZNEGO KOMPOZYTU TERMOIZOLACYJNEGO</w:t>
      </w:r>
      <w:r w:rsidR="004C3410" w:rsidRPr="00010F0F">
        <w:rPr>
          <w:rFonts w:ascii="Calibri Light" w:hAnsi="Calibri Light"/>
          <w:b/>
          <w:sz w:val="28"/>
          <w:szCs w:val="28"/>
          <w:lang w:val="pl-PL"/>
        </w:rPr>
        <w:t>, ETICS</w:t>
      </w:r>
    </w:p>
    <w:p w14:paraId="3BDC4857" w14:textId="77777777" w:rsidR="004C3410" w:rsidRPr="00010F0F" w:rsidRDefault="004C3410" w:rsidP="004C3410">
      <w:pPr>
        <w:pStyle w:val="Akapitzlist"/>
        <w:spacing w:after="240"/>
        <w:ind w:left="0"/>
        <w:jc w:val="center"/>
        <w:rPr>
          <w:rFonts w:ascii="Calibri Light" w:hAnsi="Calibri Light"/>
          <w:b/>
          <w:sz w:val="20"/>
          <w:szCs w:val="20"/>
          <w:lang w:val="pl-PL"/>
        </w:rPr>
      </w:pPr>
    </w:p>
    <w:p w14:paraId="0CD009A6" w14:textId="77777777" w:rsidR="009713E8" w:rsidRPr="00010F0F" w:rsidRDefault="006F6733" w:rsidP="00D61D0B">
      <w:pPr>
        <w:pStyle w:val="Default"/>
        <w:rPr>
          <w:rFonts w:asciiTheme="majorHAnsi" w:hAnsiTheme="majorHAnsi" w:cstheme="majorHAnsi"/>
          <w:b/>
          <w:lang w:val="pl-PL"/>
        </w:rPr>
      </w:pPr>
      <w:r w:rsidRPr="00010F0F">
        <w:rPr>
          <w:rFonts w:asciiTheme="majorHAnsi" w:hAnsiTheme="majorHAnsi" w:cstheme="majorHAnsi"/>
          <w:b/>
          <w:lang w:val="pl-PL"/>
        </w:rPr>
        <w:t>SLAJD</w:t>
      </w:r>
      <w:r w:rsidR="009713E8" w:rsidRPr="00010F0F">
        <w:rPr>
          <w:rFonts w:asciiTheme="majorHAnsi" w:hAnsiTheme="majorHAnsi" w:cstheme="majorHAnsi"/>
          <w:b/>
          <w:lang w:val="pl-PL"/>
        </w:rPr>
        <w:t>1</w:t>
      </w:r>
    </w:p>
    <w:p w14:paraId="240EE931" w14:textId="77777777" w:rsidR="00F93FFB" w:rsidRPr="00010F0F" w:rsidRDefault="00327A5F" w:rsidP="00F93FFB">
      <w:pPr>
        <w:rPr>
          <w:rFonts w:asciiTheme="majorHAnsi" w:hAnsiTheme="majorHAnsi" w:cstheme="majorHAnsi"/>
          <w:sz w:val="20"/>
          <w:szCs w:val="20"/>
          <w:lang w:val="pl-PL"/>
        </w:rPr>
      </w:pPr>
      <w:r w:rsidRPr="00010F0F">
        <w:rPr>
          <w:rFonts w:asciiTheme="majorHAnsi" w:hAnsiTheme="majorHAnsi" w:cstheme="majorHAnsi"/>
          <w:sz w:val="20"/>
          <w:szCs w:val="20"/>
          <w:lang w:val="pl-PL"/>
        </w:rPr>
        <w:t>WSTĘP</w:t>
      </w:r>
    </w:p>
    <w:p w14:paraId="6B14C601" w14:textId="77777777" w:rsidR="00327A5F" w:rsidRPr="00010F0F" w:rsidRDefault="00327A5F" w:rsidP="00327A5F">
      <w:pPr>
        <w:pStyle w:val="Akapitzlist"/>
        <w:spacing w:after="240"/>
        <w:jc w:val="both"/>
        <w:rPr>
          <w:rFonts w:ascii="Calibri Light" w:hAnsi="Calibri Light"/>
          <w:sz w:val="20"/>
          <w:szCs w:val="20"/>
          <w:lang w:val="pl-PL"/>
        </w:rPr>
      </w:pPr>
      <w:bookmarkStart w:id="1" w:name="_Hlk16514749"/>
      <w:r w:rsidRPr="00010F0F">
        <w:rPr>
          <w:rFonts w:ascii="Calibri Light" w:hAnsi="Calibri Light"/>
          <w:sz w:val="20"/>
          <w:szCs w:val="20"/>
          <w:lang w:val="pl-PL"/>
        </w:rPr>
        <w:t>Efektywność energetyczna budynków stworzyła nowe wymagania w sektorze budowlanym. Nowe dyrektywy wyraźnie wskazują na potrzebę poprawy izolacji cieplnej budynku, aby sprostać rosnącym wymaganiom dotyczącym poprawy komfortu cieplnego budynku, związanym z obawami dotyczącymi zużycia energii i związanych z tym wyzwań środowiskowych. Właściwie izolowane budynki minimalizują wymianę ciepła z zewnętrzem, co w konsekwencji zmniejsza zapotrzebowanie na ogrzewanie i chłodzenie oraz związane z tym koszty operacyjne.</w:t>
      </w:r>
    </w:p>
    <w:p w14:paraId="16FCFFF7" w14:textId="77777777" w:rsidR="00327A5F" w:rsidRPr="00010F0F" w:rsidRDefault="00327A5F" w:rsidP="00327A5F">
      <w:pPr>
        <w:pStyle w:val="Akapitzlist"/>
        <w:spacing w:after="240"/>
        <w:jc w:val="both"/>
        <w:rPr>
          <w:rFonts w:ascii="Calibri Light" w:hAnsi="Calibri Light"/>
          <w:sz w:val="20"/>
          <w:szCs w:val="20"/>
          <w:lang w:val="pl-PL"/>
        </w:rPr>
      </w:pPr>
      <w:r w:rsidRPr="00010F0F">
        <w:rPr>
          <w:rFonts w:ascii="Calibri Light" w:hAnsi="Calibri Light"/>
          <w:sz w:val="20"/>
          <w:szCs w:val="20"/>
          <w:lang w:val="pl-PL"/>
        </w:rPr>
        <w:t> </w:t>
      </w:r>
    </w:p>
    <w:p w14:paraId="02F453EB" w14:textId="77777777" w:rsidR="00327A5F" w:rsidRPr="00010F0F" w:rsidRDefault="00327A5F" w:rsidP="00327A5F">
      <w:pPr>
        <w:pStyle w:val="Akapitzlist"/>
        <w:spacing w:after="240"/>
        <w:jc w:val="both"/>
        <w:rPr>
          <w:rFonts w:ascii="Calibri Light" w:hAnsi="Calibri Light"/>
          <w:sz w:val="20"/>
          <w:szCs w:val="20"/>
          <w:lang w:val="pl-PL"/>
        </w:rPr>
      </w:pPr>
      <w:r w:rsidRPr="00010F0F">
        <w:rPr>
          <w:rFonts w:ascii="Calibri Light" w:hAnsi="Calibri Light"/>
          <w:sz w:val="20"/>
          <w:szCs w:val="20"/>
          <w:lang w:val="pl-PL"/>
        </w:rPr>
        <w:t>Zewnętrzny system izolacji termicznej, ETICS, jest jednym z najbardziej wydajnych rozwiązań pozwalających uzyskać fasady o wysokiej wydajności cieplnej. Polega na zastosowaniu izolatora termicznego na ścianie zewnętrznej w praktycznie każdym systemie budowlanym, nowym lub starym, przemysłowym, handlowym lub mieszkalnym.</w:t>
      </w:r>
    </w:p>
    <w:p w14:paraId="7243FFC9" w14:textId="77777777" w:rsidR="00327A5F" w:rsidRPr="00010F0F" w:rsidRDefault="00327A5F" w:rsidP="00327A5F">
      <w:pPr>
        <w:pStyle w:val="Akapitzlist"/>
        <w:spacing w:after="240"/>
        <w:jc w:val="both"/>
        <w:rPr>
          <w:rFonts w:ascii="Calibri Light" w:hAnsi="Calibri Light"/>
          <w:sz w:val="20"/>
          <w:szCs w:val="20"/>
          <w:lang w:val="pl-PL"/>
        </w:rPr>
      </w:pPr>
      <w:r w:rsidRPr="00010F0F">
        <w:rPr>
          <w:rFonts w:ascii="Calibri Light" w:hAnsi="Calibri Light"/>
          <w:sz w:val="20"/>
          <w:szCs w:val="20"/>
          <w:lang w:val="pl-PL"/>
        </w:rPr>
        <w:t> </w:t>
      </w:r>
    </w:p>
    <w:p w14:paraId="35B8C2AD" w14:textId="77777777" w:rsidR="00327A5F" w:rsidRPr="00010F0F" w:rsidRDefault="00327A5F" w:rsidP="00327A5F">
      <w:pPr>
        <w:pStyle w:val="Akapitzlist"/>
        <w:spacing w:after="240"/>
        <w:jc w:val="both"/>
        <w:rPr>
          <w:rFonts w:ascii="Calibri Light" w:hAnsi="Calibri Light"/>
          <w:sz w:val="20"/>
          <w:szCs w:val="20"/>
          <w:lang w:val="pl-PL"/>
        </w:rPr>
      </w:pPr>
      <w:r w:rsidRPr="00010F0F">
        <w:rPr>
          <w:rFonts w:ascii="Calibri Light" w:hAnsi="Calibri Light"/>
          <w:sz w:val="20"/>
          <w:szCs w:val="20"/>
          <w:lang w:val="pl-PL"/>
        </w:rPr>
        <w:t>Treść szkolenia została opracowana zgodnie z wymaganiami projektu PROGREEN, finansowanego przez ERASMUS +, obejmuje podstawowe zastosowanie ETICS.</w:t>
      </w:r>
    </w:p>
    <w:p w14:paraId="0C112C9C" w14:textId="77777777" w:rsidR="00C4747F" w:rsidRPr="00010F0F" w:rsidRDefault="00C4747F" w:rsidP="009713E8">
      <w:pPr>
        <w:pStyle w:val="Akapitzlist"/>
        <w:spacing w:after="240"/>
        <w:ind w:left="0"/>
        <w:jc w:val="both"/>
        <w:rPr>
          <w:rFonts w:ascii="Calibri Light" w:hAnsi="Calibri Light"/>
          <w:b/>
          <w:sz w:val="20"/>
          <w:szCs w:val="20"/>
          <w:lang w:val="pl-PL"/>
        </w:rPr>
      </w:pPr>
    </w:p>
    <w:bookmarkEnd w:id="1"/>
    <w:p w14:paraId="09E91446" w14:textId="77777777" w:rsidR="00EF2A43" w:rsidRPr="00010F0F" w:rsidRDefault="006F6733" w:rsidP="00D61D0B">
      <w:pPr>
        <w:pStyle w:val="Default"/>
        <w:rPr>
          <w:rFonts w:asciiTheme="majorHAnsi" w:hAnsiTheme="majorHAnsi" w:cstheme="majorHAnsi"/>
          <w:b/>
          <w:lang w:val="pl-PL"/>
        </w:rPr>
      </w:pPr>
      <w:r w:rsidRPr="00010F0F">
        <w:rPr>
          <w:rFonts w:asciiTheme="majorHAnsi" w:hAnsiTheme="majorHAnsi" w:cstheme="majorHAnsi"/>
          <w:b/>
          <w:lang w:val="pl-PL"/>
        </w:rPr>
        <w:t>SLAJD</w:t>
      </w:r>
      <w:r w:rsidR="00EF2A43" w:rsidRPr="00010F0F">
        <w:rPr>
          <w:rFonts w:asciiTheme="majorHAnsi" w:hAnsiTheme="majorHAnsi" w:cstheme="majorHAnsi"/>
          <w:b/>
          <w:lang w:val="pl-PL"/>
        </w:rPr>
        <w:t xml:space="preserve"> </w:t>
      </w:r>
      <w:r w:rsidR="00C4747F" w:rsidRPr="00010F0F">
        <w:rPr>
          <w:rFonts w:asciiTheme="majorHAnsi" w:hAnsiTheme="majorHAnsi" w:cstheme="majorHAnsi"/>
          <w:b/>
          <w:lang w:val="pl-PL"/>
        </w:rPr>
        <w:t>2</w:t>
      </w:r>
    </w:p>
    <w:p w14:paraId="4DBB6C5D" w14:textId="77777777" w:rsidR="00E3437C" w:rsidRPr="00010F0F" w:rsidRDefault="00327A5F">
      <w:pPr>
        <w:rPr>
          <w:rFonts w:asciiTheme="majorHAnsi" w:hAnsiTheme="majorHAnsi" w:cstheme="majorHAnsi"/>
          <w:sz w:val="20"/>
          <w:szCs w:val="20"/>
          <w:lang w:val="pl-PL"/>
        </w:rPr>
      </w:pPr>
      <w:r w:rsidRPr="00010F0F">
        <w:rPr>
          <w:rFonts w:asciiTheme="majorHAnsi" w:hAnsiTheme="majorHAnsi" w:cstheme="majorHAnsi"/>
          <w:sz w:val="20"/>
          <w:szCs w:val="20"/>
          <w:lang w:val="pl-PL"/>
        </w:rPr>
        <w:t>Izolacja ścian zewnętrznych</w:t>
      </w:r>
    </w:p>
    <w:p w14:paraId="2A3908B3" w14:textId="77777777" w:rsidR="00327A5F" w:rsidRPr="00010F0F" w:rsidRDefault="00327A5F" w:rsidP="00327A5F">
      <w:pPr>
        <w:autoSpaceDE w:val="0"/>
        <w:autoSpaceDN w:val="0"/>
        <w:adjustRightInd w:val="0"/>
        <w:spacing w:after="0" w:line="240" w:lineRule="auto"/>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Aby zmniejszyć straty ciepła ze ścian, jedną z dostępnych opcji jest zastosowanie izolacji zewnętrznej, co jest ekonomicznie uzasadnione, a zastosowanie materiału izolacyjnego nie jest trudne ze względu na </w:t>
      </w:r>
      <w:r w:rsidR="00B55E5C" w:rsidRPr="00010F0F">
        <w:rPr>
          <w:rFonts w:asciiTheme="majorHAnsi" w:hAnsiTheme="majorHAnsi" w:cstheme="majorHAnsi"/>
          <w:sz w:val="20"/>
          <w:szCs w:val="20"/>
          <w:lang w:val="pl-PL"/>
        </w:rPr>
        <w:t>jego łatwą</w:t>
      </w:r>
      <w:r w:rsidRPr="00010F0F">
        <w:rPr>
          <w:rFonts w:asciiTheme="majorHAnsi" w:hAnsiTheme="majorHAnsi" w:cstheme="majorHAnsi"/>
          <w:sz w:val="20"/>
          <w:szCs w:val="20"/>
          <w:lang w:val="pl-PL"/>
        </w:rPr>
        <w:t xml:space="preserve"> dostęp</w:t>
      </w:r>
      <w:r w:rsidR="00B55E5C" w:rsidRPr="00010F0F">
        <w:rPr>
          <w:rFonts w:asciiTheme="majorHAnsi" w:hAnsiTheme="majorHAnsi" w:cstheme="majorHAnsi"/>
          <w:sz w:val="20"/>
          <w:szCs w:val="20"/>
          <w:lang w:val="pl-PL"/>
        </w:rPr>
        <w:t>ność</w:t>
      </w:r>
      <w:r w:rsidRPr="00010F0F">
        <w:rPr>
          <w:rFonts w:asciiTheme="majorHAnsi" w:hAnsiTheme="majorHAnsi" w:cstheme="majorHAnsi"/>
          <w:sz w:val="20"/>
          <w:szCs w:val="20"/>
          <w:lang w:val="pl-PL"/>
        </w:rPr>
        <w:t>. Intensywność strat ciepła z budynku można znacz</w:t>
      </w:r>
      <w:r w:rsidR="00B55E5C" w:rsidRPr="00010F0F">
        <w:rPr>
          <w:rFonts w:asciiTheme="majorHAnsi" w:hAnsiTheme="majorHAnsi" w:cstheme="majorHAnsi"/>
          <w:sz w:val="20"/>
          <w:szCs w:val="20"/>
          <w:lang w:val="pl-PL"/>
        </w:rPr>
        <w:t>ąco</w:t>
      </w:r>
      <w:r w:rsidRPr="00010F0F">
        <w:rPr>
          <w:rFonts w:asciiTheme="majorHAnsi" w:hAnsiTheme="majorHAnsi" w:cstheme="majorHAnsi"/>
          <w:sz w:val="20"/>
          <w:szCs w:val="20"/>
          <w:lang w:val="pl-PL"/>
        </w:rPr>
        <w:t xml:space="preserve"> zmniejszyć, a aby zmniejszyć koszty, </w:t>
      </w:r>
      <w:r w:rsidR="00B55E5C" w:rsidRPr="00010F0F">
        <w:rPr>
          <w:rFonts w:asciiTheme="majorHAnsi" w:hAnsiTheme="majorHAnsi" w:cstheme="majorHAnsi"/>
          <w:sz w:val="20"/>
          <w:szCs w:val="20"/>
          <w:lang w:val="pl-PL"/>
        </w:rPr>
        <w:t xml:space="preserve">działanie to </w:t>
      </w:r>
      <w:r w:rsidRPr="00010F0F">
        <w:rPr>
          <w:rFonts w:asciiTheme="majorHAnsi" w:hAnsiTheme="majorHAnsi" w:cstheme="majorHAnsi"/>
          <w:sz w:val="20"/>
          <w:szCs w:val="20"/>
          <w:lang w:val="pl-PL"/>
        </w:rPr>
        <w:t>można zaplanować i wykonać, ilekroć budynek wymaga innych prac naprawczych w stosunku do ścian wewnętrznych lub zewnętrznych.</w:t>
      </w:r>
    </w:p>
    <w:p w14:paraId="690F777E" w14:textId="77777777" w:rsidR="00327A5F" w:rsidRPr="00010F0F" w:rsidRDefault="00327A5F" w:rsidP="00327A5F">
      <w:pPr>
        <w:autoSpaceDE w:val="0"/>
        <w:autoSpaceDN w:val="0"/>
        <w:adjustRightInd w:val="0"/>
        <w:spacing w:after="0" w:line="240" w:lineRule="auto"/>
        <w:rPr>
          <w:rFonts w:asciiTheme="majorHAnsi" w:hAnsiTheme="majorHAnsi" w:cstheme="majorHAnsi"/>
          <w:sz w:val="20"/>
          <w:szCs w:val="20"/>
          <w:lang w:val="pl-PL"/>
        </w:rPr>
      </w:pPr>
    </w:p>
    <w:p w14:paraId="11680D05" w14:textId="77777777" w:rsidR="00327A5F" w:rsidRPr="00010F0F" w:rsidRDefault="00327A5F" w:rsidP="00327A5F">
      <w:pPr>
        <w:autoSpaceDE w:val="0"/>
        <w:autoSpaceDN w:val="0"/>
        <w:adjustRightInd w:val="0"/>
        <w:spacing w:after="0" w:line="240" w:lineRule="auto"/>
        <w:rPr>
          <w:rFonts w:asciiTheme="majorHAnsi" w:hAnsiTheme="majorHAnsi" w:cstheme="majorHAnsi"/>
          <w:sz w:val="20"/>
          <w:szCs w:val="20"/>
          <w:lang w:val="pl-PL"/>
        </w:rPr>
      </w:pPr>
      <w:r w:rsidRPr="00010F0F">
        <w:rPr>
          <w:rFonts w:asciiTheme="majorHAnsi" w:hAnsiTheme="majorHAnsi" w:cstheme="majorHAnsi"/>
          <w:sz w:val="20"/>
          <w:szCs w:val="20"/>
          <w:lang w:val="pl-PL"/>
        </w:rPr>
        <w:t>Wymagania dotyczące materiału izolacyjnego</w:t>
      </w:r>
    </w:p>
    <w:p w14:paraId="5FC83009" w14:textId="77777777" w:rsidR="00327A5F" w:rsidRPr="00010F0F" w:rsidRDefault="00327A5F" w:rsidP="00327A5F">
      <w:pPr>
        <w:autoSpaceDE w:val="0"/>
        <w:autoSpaceDN w:val="0"/>
        <w:adjustRightInd w:val="0"/>
        <w:spacing w:after="0" w:line="240" w:lineRule="auto"/>
        <w:rPr>
          <w:rFonts w:asciiTheme="majorHAnsi" w:hAnsiTheme="majorHAnsi" w:cstheme="majorHAnsi"/>
          <w:sz w:val="20"/>
          <w:szCs w:val="20"/>
          <w:lang w:val="pl-PL"/>
        </w:rPr>
      </w:pPr>
      <w:r w:rsidRPr="00010F0F">
        <w:rPr>
          <w:rFonts w:asciiTheme="majorHAnsi" w:hAnsiTheme="majorHAnsi" w:cstheme="majorHAnsi"/>
          <w:sz w:val="20"/>
          <w:szCs w:val="20"/>
          <w:lang w:val="pl-PL"/>
        </w:rPr>
        <w:t>Grubość izolacji musi wynosić od 50 mm do 100 mm</w:t>
      </w:r>
    </w:p>
    <w:p w14:paraId="1DE7C474" w14:textId="77777777" w:rsidR="00DD1426" w:rsidRPr="00010F0F" w:rsidRDefault="00DD1426" w:rsidP="00DD1426">
      <w:pPr>
        <w:autoSpaceDE w:val="0"/>
        <w:autoSpaceDN w:val="0"/>
        <w:adjustRightInd w:val="0"/>
        <w:spacing w:after="0" w:line="240" w:lineRule="auto"/>
        <w:rPr>
          <w:rFonts w:asciiTheme="majorHAnsi" w:hAnsiTheme="majorHAnsi" w:cstheme="majorHAnsi"/>
          <w:sz w:val="20"/>
          <w:szCs w:val="20"/>
          <w:lang w:val="pl-PL"/>
        </w:rPr>
      </w:pPr>
    </w:p>
    <w:p w14:paraId="5F68614B" w14:textId="77777777" w:rsidR="00DD1426" w:rsidRPr="00010F0F" w:rsidRDefault="00DD1426" w:rsidP="00DD1426">
      <w:pPr>
        <w:autoSpaceDE w:val="0"/>
        <w:autoSpaceDN w:val="0"/>
        <w:adjustRightInd w:val="0"/>
        <w:spacing w:after="0" w:line="240" w:lineRule="auto"/>
        <w:jc w:val="center"/>
        <w:rPr>
          <w:rFonts w:asciiTheme="majorHAnsi" w:hAnsiTheme="majorHAnsi" w:cstheme="majorHAnsi"/>
          <w:sz w:val="20"/>
          <w:szCs w:val="20"/>
        </w:rPr>
      </w:pPr>
      <w:r w:rsidRPr="00010F0F">
        <w:rPr>
          <w:rFonts w:asciiTheme="majorHAnsi" w:hAnsiTheme="majorHAnsi" w:cstheme="majorHAnsi"/>
          <w:noProof/>
          <w:sz w:val="20"/>
          <w:szCs w:val="20"/>
          <w:lang w:eastAsia="en-GB"/>
        </w:rPr>
        <w:drawing>
          <wp:inline distT="0" distB="0" distL="0" distR="0" wp14:anchorId="32AD71F3" wp14:editId="42F95490">
            <wp:extent cx="2145030" cy="1478842"/>
            <wp:effectExtent l="0" t="0" r="762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83" cy="1490667"/>
                    </a:xfrm>
                    <a:prstGeom prst="rect">
                      <a:avLst/>
                    </a:prstGeom>
                    <a:noFill/>
                    <a:ln>
                      <a:noFill/>
                    </a:ln>
                  </pic:spPr>
                </pic:pic>
              </a:graphicData>
            </a:graphic>
          </wp:inline>
        </w:drawing>
      </w:r>
    </w:p>
    <w:p w14:paraId="42695B34" w14:textId="77777777" w:rsidR="00E11CB3" w:rsidRPr="00010F0F" w:rsidRDefault="0028096E" w:rsidP="00DD1426">
      <w:pPr>
        <w:autoSpaceDE w:val="0"/>
        <w:autoSpaceDN w:val="0"/>
        <w:adjustRightInd w:val="0"/>
        <w:spacing w:after="0" w:line="240" w:lineRule="auto"/>
        <w:jc w:val="center"/>
        <w:rPr>
          <w:rFonts w:asciiTheme="majorHAnsi" w:hAnsiTheme="majorHAnsi" w:cstheme="majorHAnsi"/>
          <w:b/>
          <w:i/>
          <w:sz w:val="20"/>
          <w:szCs w:val="20"/>
        </w:rPr>
      </w:pPr>
      <w:proofErr w:type="spellStart"/>
      <w:r w:rsidRPr="00010F0F">
        <w:rPr>
          <w:rFonts w:asciiTheme="majorHAnsi" w:hAnsiTheme="majorHAnsi" w:cstheme="majorHAnsi"/>
          <w:b/>
          <w:i/>
          <w:sz w:val="20"/>
          <w:szCs w:val="20"/>
        </w:rPr>
        <w:t>Figura</w:t>
      </w:r>
      <w:proofErr w:type="spellEnd"/>
      <w:r w:rsidR="00E11CB3" w:rsidRPr="00010F0F">
        <w:rPr>
          <w:rFonts w:asciiTheme="majorHAnsi" w:hAnsiTheme="majorHAnsi" w:cstheme="majorHAnsi"/>
          <w:b/>
          <w:i/>
          <w:sz w:val="20"/>
          <w:szCs w:val="20"/>
        </w:rPr>
        <w:t xml:space="preserve"> 1</w:t>
      </w:r>
    </w:p>
    <w:p w14:paraId="5EDCB560" w14:textId="77777777" w:rsidR="00DD1426" w:rsidRPr="00010F0F" w:rsidRDefault="00B55E5C" w:rsidP="00DD1426">
      <w:pPr>
        <w:autoSpaceDE w:val="0"/>
        <w:autoSpaceDN w:val="0"/>
        <w:adjustRightInd w:val="0"/>
        <w:spacing w:after="0" w:line="240" w:lineRule="auto"/>
        <w:jc w:val="center"/>
        <w:rPr>
          <w:rFonts w:asciiTheme="majorHAnsi" w:hAnsiTheme="majorHAnsi" w:cstheme="majorHAnsi"/>
          <w:b/>
          <w:i/>
          <w:sz w:val="20"/>
          <w:szCs w:val="20"/>
        </w:rPr>
      </w:pPr>
      <w:proofErr w:type="spellStart"/>
      <w:r w:rsidRPr="00010F0F">
        <w:rPr>
          <w:rFonts w:asciiTheme="majorHAnsi" w:hAnsiTheme="majorHAnsi" w:cstheme="majorHAnsi"/>
          <w:b/>
          <w:i/>
          <w:sz w:val="20"/>
          <w:szCs w:val="20"/>
        </w:rPr>
        <w:t>Źródło</w:t>
      </w:r>
      <w:proofErr w:type="spellEnd"/>
      <w:r w:rsidR="00DD1426" w:rsidRPr="00010F0F">
        <w:rPr>
          <w:rFonts w:asciiTheme="majorHAnsi" w:hAnsiTheme="majorHAnsi" w:cstheme="majorHAnsi"/>
          <w:b/>
          <w:i/>
          <w:sz w:val="20"/>
          <w:szCs w:val="20"/>
        </w:rPr>
        <w:t>: TRAINREBUILD – Intelligent Energy Europe</w:t>
      </w:r>
    </w:p>
    <w:p w14:paraId="54271BC2" w14:textId="77777777" w:rsidR="00DD1426" w:rsidRPr="00010F0F" w:rsidRDefault="00DD1426" w:rsidP="00DD1426">
      <w:pPr>
        <w:autoSpaceDE w:val="0"/>
        <w:autoSpaceDN w:val="0"/>
        <w:adjustRightInd w:val="0"/>
        <w:spacing w:after="0" w:line="240" w:lineRule="auto"/>
        <w:jc w:val="both"/>
        <w:rPr>
          <w:rFonts w:asciiTheme="majorHAnsi" w:hAnsiTheme="majorHAnsi" w:cstheme="majorHAnsi"/>
          <w:sz w:val="20"/>
          <w:szCs w:val="20"/>
        </w:rPr>
      </w:pPr>
    </w:p>
    <w:p w14:paraId="7B60D34A" w14:textId="77777777" w:rsidR="00EF2A43" w:rsidRPr="00010F0F" w:rsidRDefault="00EF2A43" w:rsidP="00D61D0B">
      <w:pPr>
        <w:pStyle w:val="Default"/>
        <w:rPr>
          <w:rFonts w:asciiTheme="majorHAnsi" w:hAnsiTheme="majorHAnsi" w:cstheme="majorHAnsi"/>
          <w:b/>
          <w:lang w:val="pl-PL"/>
        </w:rPr>
      </w:pPr>
      <w:r w:rsidRPr="00010F0F">
        <w:rPr>
          <w:rFonts w:asciiTheme="majorHAnsi" w:hAnsiTheme="majorHAnsi" w:cstheme="majorHAnsi"/>
          <w:b/>
          <w:lang w:val="pl-PL"/>
        </w:rPr>
        <w:t xml:space="preserve">SLIDE </w:t>
      </w:r>
      <w:r w:rsidR="00C4747F" w:rsidRPr="00010F0F">
        <w:rPr>
          <w:rFonts w:asciiTheme="majorHAnsi" w:hAnsiTheme="majorHAnsi" w:cstheme="majorHAnsi"/>
          <w:b/>
          <w:lang w:val="pl-PL"/>
        </w:rPr>
        <w:t>3</w:t>
      </w:r>
    </w:p>
    <w:p w14:paraId="4C96BAB7"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Przygotowanie podłoża - Stare budynki i / lub istniejące  podłoża</w:t>
      </w:r>
    </w:p>
    <w:p w14:paraId="4D85C9A2"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Sprawdź podłoże, aby określić, który ETICS ma być zastosowany.</w:t>
      </w:r>
    </w:p>
    <w:p w14:paraId="20952CD0"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Kontrola powinna również obejmować przygotowanie podłoża.</w:t>
      </w:r>
    </w:p>
    <w:p w14:paraId="15E4DCB1"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Należy zachować szczególną ostrożność w przypadku podłoży drewnianych i lekkich płyt budowlanych.</w:t>
      </w:r>
    </w:p>
    <w:p w14:paraId="07F31D77"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Przed fazą aplikacji podłoże należy zabezpieczyć przed wilgocią:</w:t>
      </w:r>
    </w:p>
    <w:p w14:paraId="14BE0353"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sym w:font="Symbol" w:char="F0FC"/>
      </w:r>
      <w:r w:rsidRPr="00010F0F">
        <w:rPr>
          <w:rFonts w:asciiTheme="majorHAnsi" w:hAnsiTheme="majorHAnsi" w:cstheme="majorHAnsi"/>
          <w:sz w:val="20"/>
          <w:szCs w:val="20"/>
          <w:lang w:val="pl-PL"/>
        </w:rPr>
        <w:t xml:space="preserve"> aby uniknąć pęcznienia podłoży,</w:t>
      </w:r>
    </w:p>
    <w:p w14:paraId="58923741"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lastRenderedPageBreak/>
        <w:sym w:font="Symbol" w:char="F0FC"/>
      </w:r>
      <w:r w:rsidRPr="00010F0F">
        <w:rPr>
          <w:rFonts w:asciiTheme="majorHAnsi" w:hAnsiTheme="majorHAnsi" w:cstheme="majorHAnsi"/>
          <w:sz w:val="20"/>
          <w:szCs w:val="20"/>
          <w:lang w:val="pl-PL"/>
        </w:rPr>
        <w:t xml:space="preserve"> w celu zapewnienia lepszej siły,</w:t>
      </w:r>
    </w:p>
    <w:p w14:paraId="7C5EA9FA" w14:textId="77777777" w:rsidR="00B55E5C" w:rsidRPr="00010F0F"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sym w:font="Symbol" w:char="F0FC"/>
      </w:r>
      <w:r w:rsidRPr="00010F0F">
        <w:rPr>
          <w:rFonts w:asciiTheme="majorHAnsi" w:hAnsiTheme="majorHAnsi" w:cstheme="majorHAnsi"/>
          <w:sz w:val="20"/>
          <w:szCs w:val="20"/>
          <w:lang w:val="pl-PL"/>
        </w:rPr>
        <w:t xml:space="preserve"> w celu wyeliminowania prawdopodobieństwa uszkodzenia podłoża.</w:t>
      </w:r>
    </w:p>
    <w:p w14:paraId="56ABD534" w14:textId="77777777" w:rsidR="003B2362" w:rsidRPr="00010F0F" w:rsidRDefault="003B2362" w:rsidP="00AD6C76">
      <w:pPr>
        <w:autoSpaceDE w:val="0"/>
        <w:autoSpaceDN w:val="0"/>
        <w:adjustRightInd w:val="0"/>
        <w:spacing w:after="0" w:line="240" w:lineRule="auto"/>
        <w:jc w:val="both"/>
        <w:rPr>
          <w:rFonts w:asciiTheme="majorHAnsi" w:hAnsiTheme="majorHAnsi" w:cstheme="majorHAnsi"/>
          <w:sz w:val="20"/>
          <w:szCs w:val="20"/>
          <w:lang w:val="pl-PL"/>
        </w:rPr>
      </w:pPr>
    </w:p>
    <w:p w14:paraId="191F0F9F" w14:textId="77777777" w:rsidR="00AD6C76" w:rsidRPr="00010F0F" w:rsidRDefault="00AD6C76" w:rsidP="00DD1426">
      <w:pPr>
        <w:autoSpaceDE w:val="0"/>
        <w:autoSpaceDN w:val="0"/>
        <w:adjustRightInd w:val="0"/>
        <w:spacing w:after="0" w:line="240" w:lineRule="auto"/>
        <w:jc w:val="both"/>
        <w:rPr>
          <w:rFonts w:asciiTheme="majorHAnsi" w:hAnsiTheme="majorHAnsi" w:cstheme="majorHAnsi"/>
          <w:sz w:val="20"/>
          <w:szCs w:val="20"/>
          <w:lang w:val="pl-PL"/>
        </w:rPr>
      </w:pPr>
    </w:p>
    <w:p w14:paraId="57A71789" w14:textId="77777777" w:rsidR="00F93FFB" w:rsidRPr="00010F0F" w:rsidRDefault="00F93FFB">
      <w:pPr>
        <w:rPr>
          <w:rFonts w:asciiTheme="majorHAnsi" w:hAnsiTheme="majorHAnsi" w:cstheme="majorHAnsi"/>
          <w:b/>
          <w:sz w:val="20"/>
          <w:szCs w:val="20"/>
          <w:lang w:val="pl-PL"/>
        </w:rPr>
      </w:pPr>
    </w:p>
    <w:p w14:paraId="403EB544" w14:textId="77777777" w:rsidR="003B2362" w:rsidRPr="00010F0F" w:rsidRDefault="003B2362" w:rsidP="00D61D0B">
      <w:pPr>
        <w:pStyle w:val="Default"/>
        <w:rPr>
          <w:rFonts w:asciiTheme="majorHAnsi" w:hAnsiTheme="majorHAnsi" w:cstheme="majorHAnsi"/>
          <w:b/>
          <w:lang w:val="pl-PL"/>
        </w:rPr>
      </w:pPr>
      <w:r w:rsidRPr="00010F0F">
        <w:rPr>
          <w:rFonts w:asciiTheme="majorHAnsi" w:hAnsiTheme="majorHAnsi" w:cstheme="majorHAnsi"/>
          <w:b/>
          <w:lang w:val="pl-PL"/>
        </w:rPr>
        <w:t>SLIDE</w:t>
      </w:r>
      <w:r w:rsidR="00C4747F" w:rsidRPr="00010F0F">
        <w:rPr>
          <w:rFonts w:asciiTheme="majorHAnsi" w:hAnsiTheme="majorHAnsi" w:cstheme="majorHAnsi"/>
          <w:b/>
          <w:lang w:val="pl-PL"/>
        </w:rPr>
        <w:t xml:space="preserve"> 4</w:t>
      </w:r>
    </w:p>
    <w:p w14:paraId="40BCCB05"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Przygotowanie podłoża - Nowa konstrukcja</w:t>
      </w:r>
    </w:p>
    <w:p w14:paraId="25C54613"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Oceń planimetrię podporu (mur lub beton) za pomocą miarki 2 lub3 metrowej</w:t>
      </w:r>
    </w:p>
    <w:p w14:paraId="1C1E16C7"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Jeśli za miarką występuje nierówność większa niż 1 cm, ścianę należy otynkować przed nałożeniem płyt izolacyjnych.</w:t>
      </w:r>
    </w:p>
    <w:p w14:paraId="495C9BE5"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Usuń cały brud z powierzchni.</w:t>
      </w:r>
    </w:p>
    <w:p w14:paraId="00D58499" w14:textId="77777777" w:rsidR="00EE2459" w:rsidRPr="00010F0F" w:rsidRDefault="00EE2459" w:rsidP="00EE2459">
      <w:pPr>
        <w:pStyle w:val="Default"/>
        <w:rPr>
          <w:rFonts w:asciiTheme="majorHAnsi" w:hAnsiTheme="majorHAnsi" w:cstheme="majorHAnsi"/>
          <w:sz w:val="20"/>
          <w:szCs w:val="20"/>
          <w:lang w:val="pl-PL"/>
        </w:rPr>
      </w:pPr>
    </w:p>
    <w:p w14:paraId="1A4CA459" w14:textId="77777777" w:rsidR="00EE2459" w:rsidRPr="00010F0F" w:rsidRDefault="00EE2459" w:rsidP="00EE2459">
      <w:pPr>
        <w:pStyle w:val="Default"/>
        <w:rPr>
          <w:rFonts w:asciiTheme="majorHAnsi" w:hAnsiTheme="majorHAnsi" w:cstheme="majorHAnsi"/>
          <w:sz w:val="20"/>
          <w:szCs w:val="20"/>
          <w:lang w:val="pl-PL"/>
        </w:rPr>
      </w:pPr>
    </w:p>
    <w:p w14:paraId="094997BE"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Przygotowanie podłoża - Nowa konstrukcja</w:t>
      </w:r>
    </w:p>
    <w:p w14:paraId="674F15D9"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Starannie oczyść podłoże, usuwając kurz, nagromadzone zanieczyszczenia, zanieczyszczenia biologiczne i materiały sypkie.</w:t>
      </w:r>
    </w:p>
    <w:p w14:paraId="60060268" w14:textId="77777777" w:rsidR="00EE2459" w:rsidRPr="00010F0F" w:rsidRDefault="00EE2459" w:rsidP="00EE2459">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Oceń i popraw wszelkie istniejące pęknięcia.</w:t>
      </w:r>
    </w:p>
    <w:p w14:paraId="61972666" w14:textId="77777777" w:rsidR="00C00C04" w:rsidRPr="00010F0F" w:rsidRDefault="00C00C04" w:rsidP="00C00C04">
      <w:pPr>
        <w:pStyle w:val="Default"/>
        <w:rPr>
          <w:rFonts w:asciiTheme="majorHAnsi" w:hAnsiTheme="majorHAnsi" w:cstheme="majorHAnsi"/>
          <w:sz w:val="20"/>
          <w:szCs w:val="20"/>
          <w:lang w:val="pl-PL"/>
        </w:rPr>
      </w:pPr>
    </w:p>
    <w:p w14:paraId="7EA8EFFE"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Ogólne zalecenia:</w:t>
      </w:r>
    </w:p>
    <w:p w14:paraId="320BD46B"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Proszę sprawdzić EN 13986, EN 771-4, EN 771-1, EN 771-3, EN 206-1 i EN 15498</w:t>
      </w:r>
    </w:p>
    <w:p w14:paraId="0AE0CB24" w14:textId="77777777" w:rsidR="00CC568B" w:rsidRPr="00010F0F" w:rsidRDefault="00CC568B" w:rsidP="00CC568B">
      <w:pPr>
        <w:autoSpaceDE w:val="0"/>
        <w:autoSpaceDN w:val="0"/>
        <w:adjustRightInd w:val="0"/>
        <w:spacing w:after="0" w:line="240" w:lineRule="auto"/>
        <w:jc w:val="both"/>
        <w:rPr>
          <w:rFonts w:asciiTheme="majorHAnsi" w:hAnsiTheme="majorHAnsi" w:cstheme="majorHAnsi"/>
          <w:sz w:val="20"/>
          <w:szCs w:val="20"/>
          <w:lang w:val="pl-PL"/>
        </w:rPr>
      </w:pPr>
    </w:p>
    <w:p w14:paraId="6CDDD561"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Instrukcje producenta (etykiety na pojemniku, ulotki techniczne, karty charakterystyki)</w:t>
      </w:r>
    </w:p>
    <w:p w14:paraId="154FD803"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powinny być przestrzegane. </w:t>
      </w:r>
    </w:p>
    <w:p w14:paraId="331EA29D" w14:textId="77777777" w:rsidR="00CC568B" w:rsidRPr="00010F0F" w:rsidRDefault="00CC568B" w:rsidP="00CC568B">
      <w:pPr>
        <w:autoSpaceDE w:val="0"/>
        <w:autoSpaceDN w:val="0"/>
        <w:adjustRightInd w:val="0"/>
        <w:spacing w:after="0" w:line="240" w:lineRule="auto"/>
        <w:jc w:val="both"/>
        <w:rPr>
          <w:rFonts w:asciiTheme="majorHAnsi" w:hAnsiTheme="majorHAnsi" w:cstheme="majorHAnsi"/>
          <w:sz w:val="20"/>
          <w:szCs w:val="20"/>
          <w:lang w:val="pl-PL"/>
        </w:rPr>
      </w:pPr>
    </w:p>
    <w:p w14:paraId="39512B5D" w14:textId="77777777" w:rsidR="00CC568B" w:rsidRPr="00010F0F" w:rsidRDefault="00CC568B" w:rsidP="00CC568B">
      <w:pPr>
        <w:autoSpaceDE w:val="0"/>
        <w:autoSpaceDN w:val="0"/>
        <w:adjustRightInd w:val="0"/>
        <w:spacing w:after="0" w:line="240" w:lineRule="auto"/>
        <w:jc w:val="both"/>
        <w:rPr>
          <w:rFonts w:asciiTheme="majorHAnsi" w:hAnsiTheme="majorHAnsi" w:cstheme="majorHAnsi"/>
          <w:color w:val="000000"/>
          <w:sz w:val="20"/>
          <w:szCs w:val="20"/>
          <w:lang w:val="pl-PL"/>
        </w:rPr>
      </w:pPr>
    </w:p>
    <w:p w14:paraId="79F96FD0" w14:textId="77777777" w:rsidR="00EF2A43" w:rsidRPr="00010F0F" w:rsidRDefault="00EF2A43" w:rsidP="00C00C04">
      <w:pPr>
        <w:pStyle w:val="Default"/>
        <w:rPr>
          <w:rFonts w:asciiTheme="majorHAnsi" w:hAnsiTheme="majorHAnsi" w:cstheme="majorHAnsi"/>
          <w:b/>
          <w:lang w:val="pl-PL"/>
        </w:rPr>
      </w:pPr>
      <w:r w:rsidRPr="00010F0F">
        <w:rPr>
          <w:rFonts w:asciiTheme="majorHAnsi" w:hAnsiTheme="majorHAnsi" w:cstheme="majorHAnsi"/>
          <w:b/>
          <w:lang w:val="pl-PL"/>
        </w:rPr>
        <w:t>SLIDE</w:t>
      </w:r>
      <w:r w:rsidR="00C4747F" w:rsidRPr="00010F0F">
        <w:rPr>
          <w:rFonts w:asciiTheme="majorHAnsi" w:hAnsiTheme="majorHAnsi" w:cstheme="majorHAnsi"/>
          <w:b/>
          <w:lang w:val="pl-PL"/>
        </w:rPr>
        <w:t xml:space="preserve"> 5</w:t>
      </w:r>
    </w:p>
    <w:p w14:paraId="71438761"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color w:val="000000"/>
          <w:sz w:val="20"/>
          <w:szCs w:val="20"/>
          <w:lang w:val="pl-PL"/>
        </w:rPr>
      </w:pPr>
      <w:r w:rsidRPr="00010F0F">
        <w:rPr>
          <w:rFonts w:asciiTheme="majorHAnsi" w:hAnsiTheme="majorHAnsi" w:cstheme="majorHAnsi"/>
          <w:color w:val="000000"/>
          <w:sz w:val="20"/>
          <w:szCs w:val="20"/>
          <w:lang w:val="pl-PL"/>
        </w:rPr>
        <w:t>Od czego zacząć - kontakt z ziemią lub podłogą</w:t>
      </w:r>
    </w:p>
    <w:p w14:paraId="46AD8827" w14:textId="77777777" w:rsidR="00EE2459" w:rsidRPr="00010F0F" w:rsidRDefault="00EE2459" w:rsidP="00EE2459">
      <w:pPr>
        <w:autoSpaceDE w:val="0"/>
        <w:autoSpaceDN w:val="0"/>
        <w:adjustRightInd w:val="0"/>
        <w:spacing w:after="0" w:line="240" w:lineRule="auto"/>
        <w:jc w:val="both"/>
        <w:rPr>
          <w:rFonts w:asciiTheme="majorHAnsi" w:hAnsiTheme="majorHAnsi" w:cstheme="majorHAnsi"/>
          <w:color w:val="000000"/>
          <w:sz w:val="20"/>
          <w:szCs w:val="20"/>
          <w:lang w:val="pl-PL"/>
        </w:rPr>
      </w:pPr>
    </w:p>
    <w:p w14:paraId="0A4D1A03" w14:textId="77777777" w:rsidR="00C00C04" w:rsidRPr="00010F0F" w:rsidRDefault="00EE2459" w:rsidP="00C00C04">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br/>
        <w:t xml:space="preserve">Zabezpiecz </w:t>
      </w:r>
      <w:r w:rsidR="004C74A7" w:rsidRPr="00010F0F">
        <w:rPr>
          <w:rFonts w:asciiTheme="majorHAnsi" w:hAnsiTheme="majorHAnsi" w:cstheme="majorHAnsi"/>
          <w:sz w:val="20"/>
          <w:szCs w:val="20"/>
          <w:lang w:val="pl-PL"/>
        </w:rPr>
        <w:t>przed</w:t>
      </w:r>
      <w:r w:rsidRPr="00010F0F">
        <w:rPr>
          <w:rFonts w:asciiTheme="majorHAnsi" w:hAnsiTheme="majorHAnsi" w:cstheme="majorHAnsi"/>
          <w:sz w:val="20"/>
          <w:szCs w:val="20"/>
          <w:lang w:val="pl-PL"/>
        </w:rPr>
        <w:t xml:space="preserve"> wod</w:t>
      </w:r>
      <w:r w:rsidR="004C74A7" w:rsidRPr="00010F0F">
        <w:rPr>
          <w:rFonts w:asciiTheme="majorHAnsi" w:hAnsiTheme="majorHAnsi" w:cstheme="majorHAnsi"/>
          <w:sz w:val="20"/>
          <w:szCs w:val="20"/>
          <w:lang w:val="pl-PL"/>
        </w:rPr>
        <w:t>ą</w:t>
      </w:r>
      <w:r w:rsidRPr="00010F0F">
        <w:rPr>
          <w:rFonts w:asciiTheme="majorHAnsi" w:hAnsiTheme="majorHAnsi" w:cstheme="majorHAnsi"/>
          <w:sz w:val="20"/>
          <w:szCs w:val="20"/>
          <w:lang w:val="pl-PL"/>
        </w:rPr>
        <w:t xml:space="preserve"> powierzchnię podłoża</w:t>
      </w:r>
      <w:r w:rsidR="004C74A7" w:rsidRPr="00010F0F">
        <w:rPr>
          <w:rFonts w:asciiTheme="majorHAnsi" w:hAnsiTheme="majorHAnsi" w:cstheme="majorHAnsi"/>
          <w:sz w:val="20"/>
          <w:szCs w:val="20"/>
          <w:lang w:val="pl-PL"/>
        </w:rPr>
        <w:t>,</w:t>
      </w:r>
      <w:r w:rsidRPr="00010F0F">
        <w:rPr>
          <w:rFonts w:asciiTheme="majorHAnsi" w:hAnsiTheme="majorHAnsi" w:cstheme="majorHAnsi"/>
          <w:sz w:val="20"/>
          <w:szCs w:val="20"/>
          <w:lang w:val="pl-PL"/>
        </w:rPr>
        <w:t xml:space="preserve"> </w:t>
      </w:r>
      <w:r w:rsidR="009A6FA1" w:rsidRPr="00010F0F">
        <w:rPr>
          <w:rFonts w:asciiTheme="majorHAnsi" w:hAnsiTheme="majorHAnsi" w:cstheme="majorHAnsi"/>
          <w:sz w:val="20"/>
          <w:szCs w:val="20"/>
          <w:lang w:val="pl-PL"/>
        </w:rPr>
        <w:t xml:space="preserve">tak </w:t>
      </w:r>
      <w:r w:rsidR="004C74A7" w:rsidRPr="00010F0F">
        <w:rPr>
          <w:rFonts w:asciiTheme="majorHAnsi" w:hAnsiTheme="majorHAnsi" w:cstheme="majorHAnsi"/>
          <w:sz w:val="20"/>
          <w:szCs w:val="20"/>
          <w:lang w:val="pl-PL"/>
        </w:rPr>
        <w:t>aby</w:t>
      </w:r>
      <w:r w:rsidRPr="00010F0F">
        <w:rPr>
          <w:rFonts w:asciiTheme="majorHAnsi" w:hAnsiTheme="majorHAnsi" w:cstheme="majorHAnsi"/>
          <w:sz w:val="20"/>
          <w:szCs w:val="20"/>
          <w:lang w:val="pl-PL"/>
        </w:rPr>
        <w:t xml:space="preserve"> </w:t>
      </w:r>
      <w:r w:rsidR="009A6FA1" w:rsidRPr="00010F0F">
        <w:rPr>
          <w:rFonts w:asciiTheme="majorHAnsi" w:hAnsiTheme="majorHAnsi" w:cstheme="majorHAnsi"/>
          <w:sz w:val="20"/>
          <w:szCs w:val="20"/>
          <w:lang w:val="pl-PL"/>
        </w:rPr>
        <w:t>nie wnikała w</w:t>
      </w:r>
      <w:r w:rsidR="00D10698" w:rsidRPr="00010F0F">
        <w:rPr>
          <w:rFonts w:asciiTheme="majorHAnsi" w:hAnsiTheme="majorHAnsi" w:cstheme="majorHAnsi"/>
          <w:sz w:val="20"/>
          <w:szCs w:val="20"/>
          <w:lang w:val="pl-PL"/>
        </w:rPr>
        <w:t>ilgoć</w:t>
      </w:r>
      <w:r w:rsidR="004C74A7" w:rsidRPr="00010F0F">
        <w:rPr>
          <w:rFonts w:asciiTheme="majorHAnsi" w:hAnsiTheme="majorHAnsi" w:cstheme="majorHAnsi"/>
          <w:sz w:val="20"/>
          <w:szCs w:val="20"/>
          <w:lang w:val="pl-PL"/>
        </w:rPr>
        <w:t xml:space="preserve"> pochodząca</w:t>
      </w:r>
      <w:r w:rsidRPr="00010F0F">
        <w:rPr>
          <w:rFonts w:asciiTheme="majorHAnsi" w:hAnsiTheme="majorHAnsi" w:cstheme="majorHAnsi"/>
          <w:sz w:val="20"/>
          <w:szCs w:val="20"/>
          <w:lang w:val="pl-PL"/>
        </w:rPr>
        <w:t xml:space="preserve"> z ziemi, podł</w:t>
      </w:r>
      <w:r w:rsidR="004C74A7" w:rsidRPr="00010F0F">
        <w:rPr>
          <w:rFonts w:asciiTheme="majorHAnsi" w:hAnsiTheme="majorHAnsi" w:cstheme="majorHAnsi"/>
          <w:sz w:val="20"/>
          <w:szCs w:val="20"/>
          <w:lang w:val="pl-PL"/>
        </w:rPr>
        <w:t>ogi</w:t>
      </w:r>
      <w:r w:rsidRPr="00010F0F">
        <w:rPr>
          <w:rFonts w:asciiTheme="majorHAnsi" w:hAnsiTheme="majorHAnsi" w:cstheme="majorHAnsi"/>
          <w:sz w:val="20"/>
          <w:szCs w:val="20"/>
          <w:lang w:val="pl-PL"/>
        </w:rPr>
        <w:t>, balkonów lub tarasów.</w:t>
      </w:r>
    </w:p>
    <w:p w14:paraId="4AEB9066" w14:textId="77777777" w:rsidR="00C00C04" w:rsidRPr="00010F0F" w:rsidRDefault="00C00C04" w:rsidP="00C00C04">
      <w:pPr>
        <w:autoSpaceDE w:val="0"/>
        <w:autoSpaceDN w:val="0"/>
        <w:adjustRightInd w:val="0"/>
        <w:spacing w:after="0" w:line="240" w:lineRule="auto"/>
        <w:jc w:val="both"/>
        <w:rPr>
          <w:rFonts w:asciiTheme="majorHAnsi" w:hAnsiTheme="majorHAnsi" w:cstheme="majorHAnsi"/>
          <w:sz w:val="20"/>
          <w:szCs w:val="20"/>
          <w:lang w:val="pl-PL"/>
        </w:rPr>
      </w:pPr>
    </w:p>
    <w:p w14:paraId="4A0F7272" w14:textId="77777777" w:rsidR="00C00C04" w:rsidRPr="00010F0F" w:rsidRDefault="00D10698" w:rsidP="00C00C04">
      <w:pPr>
        <w:pStyle w:val="Default"/>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Od czego zacząć </w:t>
      </w:r>
      <w:r w:rsidR="00C00C04" w:rsidRPr="00010F0F">
        <w:rPr>
          <w:rFonts w:asciiTheme="majorHAnsi" w:hAnsiTheme="majorHAnsi" w:cstheme="majorHAnsi"/>
          <w:sz w:val="20"/>
          <w:szCs w:val="20"/>
          <w:lang w:val="pl-PL"/>
        </w:rPr>
        <w:t xml:space="preserve">– </w:t>
      </w:r>
      <w:r w:rsidRPr="00010F0F">
        <w:rPr>
          <w:rFonts w:asciiTheme="majorHAnsi" w:hAnsiTheme="majorHAnsi" w:cstheme="majorHAnsi"/>
          <w:sz w:val="20"/>
          <w:szCs w:val="20"/>
          <w:lang w:val="pl-PL"/>
        </w:rPr>
        <w:t>aplikacja profilu</w:t>
      </w:r>
    </w:p>
    <w:p w14:paraId="4DA64DA4" w14:textId="77777777" w:rsidR="006866EA" w:rsidRPr="00010F0F" w:rsidRDefault="006866EA" w:rsidP="006866EA">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rPr>
      </w:pPr>
      <w:r w:rsidRPr="00010F0F">
        <w:rPr>
          <w:rFonts w:asciiTheme="majorHAnsi" w:hAnsiTheme="majorHAnsi" w:cstheme="majorHAnsi"/>
          <w:sz w:val="20"/>
          <w:szCs w:val="20"/>
          <w:lang w:val="pl-PL"/>
        </w:rPr>
        <w:t>Wypoziomuj punkt początkowy systemu.</w:t>
      </w:r>
    </w:p>
    <w:p w14:paraId="7FFD5854" w14:textId="77777777" w:rsidR="006866EA" w:rsidRPr="00010F0F" w:rsidRDefault="006866EA" w:rsidP="006866EA">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Zamontuj profil startowy, mocowany co 30 cm za pomocą określonej tulei i śruby.</w:t>
      </w:r>
    </w:p>
    <w:p w14:paraId="353280DB" w14:textId="77777777" w:rsidR="006866EA" w:rsidRPr="00010F0F" w:rsidRDefault="006866EA" w:rsidP="006866EA">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Pozostaw 2 mm szczelinę między blatami profilu, wyrównując odpowiednim materiałem.</w:t>
      </w:r>
    </w:p>
    <w:p w14:paraId="6D863297" w14:textId="77777777" w:rsidR="008D510C" w:rsidRPr="00010F0F" w:rsidRDefault="008D510C" w:rsidP="006866EA">
      <w:pPr>
        <w:pStyle w:val="Akapitzlist"/>
        <w:autoSpaceDE w:val="0"/>
        <w:autoSpaceDN w:val="0"/>
        <w:adjustRightInd w:val="0"/>
        <w:spacing w:after="0" w:line="240" w:lineRule="auto"/>
        <w:ind w:left="284"/>
        <w:jc w:val="both"/>
        <w:rPr>
          <w:rFonts w:asciiTheme="majorHAnsi" w:hAnsiTheme="majorHAnsi" w:cstheme="majorHAnsi"/>
          <w:sz w:val="20"/>
          <w:szCs w:val="20"/>
          <w:lang w:val="pl-PL"/>
        </w:rPr>
      </w:pPr>
    </w:p>
    <w:p w14:paraId="504FAD50" w14:textId="77777777" w:rsidR="00C00C04" w:rsidRPr="00010F0F" w:rsidRDefault="00C00C04" w:rsidP="00C00C04">
      <w:pPr>
        <w:autoSpaceDE w:val="0"/>
        <w:autoSpaceDN w:val="0"/>
        <w:adjustRightInd w:val="0"/>
        <w:spacing w:after="0" w:line="240" w:lineRule="auto"/>
        <w:jc w:val="both"/>
        <w:rPr>
          <w:rFonts w:asciiTheme="majorHAnsi" w:hAnsiTheme="majorHAnsi" w:cstheme="majorHAnsi"/>
          <w:sz w:val="20"/>
          <w:szCs w:val="20"/>
          <w:lang w:val="pl-PL"/>
        </w:rPr>
      </w:pPr>
    </w:p>
    <w:p w14:paraId="1BB8A39E" w14:textId="77777777" w:rsidR="00C00C04" w:rsidRPr="00010F0F" w:rsidRDefault="00C00C04" w:rsidP="00C00C04">
      <w:pPr>
        <w:pStyle w:val="Default"/>
        <w:rPr>
          <w:rFonts w:asciiTheme="majorHAnsi" w:hAnsiTheme="majorHAnsi" w:cstheme="majorHAnsi"/>
          <w:sz w:val="20"/>
          <w:szCs w:val="20"/>
          <w:lang w:val="pl-PL"/>
        </w:rPr>
      </w:pPr>
    </w:p>
    <w:p w14:paraId="156997CD" w14:textId="77777777" w:rsidR="00C00C04" w:rsidRPr="00010F0F" w:rsidRDefault="00C00C04" w:rsidP="00C00C04">
      <w:pPr>
        <w:pStyle w:val="Default"/>
        <w:rPr>
          <w:rFonts w:asciiTheme="majorHAnsi" w:hAnsiTheme="majorHAnsi" w:cstheme="majorHAnsi"/>
          <w:sz w:val="20"/>
          <w:szCs w:val="20"/>
          <w:lang w:val="pl-PL"/>
        </w:rPr>
      </w:pPr>
    </w:p>
    <w:p w14:paraId="0EF15E2E" w14:textId="77777777" w:rsidR="00C00C04" w:rsidRPr="00010F0F" w:rsidRDefault="00EF2A43" w:rsidP="00DD1426">
      <w:pPr>
        <w:pStyle w:val="Default"/>
        <w:rPr>
          <w:rFonts w:asciiTheme="majorHAnsi" w:hAnsiTheme="majorHAnsi" w:cstheme="majorHAnsi"/>
          <w:b/>
          <w:lang w:val="pl-PL"/>
        </w:rPr>
      </w:pPr>
      <w:r w:rsidRPr="00010F0F">
        <w:rPr>
          <w:rFonts w:asciiTheme="majorHAnsi" w:hAnsiTheme="majorHAnsi" w:cstheme="majorHAnsi"/>
          <w:b/>
          <w:lang w:val="pl-PL"/>
        </w:rPr>
        <w:t>SLIDE</w:t>
      </w:r>
      <w:r w:rsidR="00C4747F" w:rsidRPr="00010F0F">
        <w:rPr>
          <w:rFonts w:asciiTheme="majorHAnsi" w:hAnsiTheme="majorHAnsi" w:cstheme="majorHAnsi"/>
          <w:b/>
          <w:lang w:val="pl-PL"/>
        </w:rPr>
        <w:t xml:space="preserve"> 6</w:t>
      </w:r>
    </w:p>
    <w:p w14:paraId="5CB6C1DB" w14:textId="77777777" w:rsidR="00EF2A43" w:rsidRPr="00010F0F" w:rsidRDefault="007263AD" w:rsidP="00DD1426">
      <w:pPr>
        <w:pStyle w:val="Default"/>
        <w:rPr>
          <w:rFonts w:asciiTheme="majorHAnsi" w:hAnsiTheme="majorHAnsi" w:cstheme="majorHAnsi"/>
          <w:sz w:val="20"/>
          <w:szCs w:val="20"/>
          <w:lang w:val="pl-PL"/>
        </w:rPr>
      </w:pPr>
      <w:r w:rsidRPr="00010F0F">
        <w:rPr>
          <w:rFonts w:asciiTheme="majorHAnsi" w:hAnsiTheme="majorHAnsi" w:cstheme="majorHAnsi"/>
          <w:color w:val="auto"/>
          <w:sz w:val="20"/>
          <w:szCs w:val="20"/>
          <w:lang w:val="pl-PL"/>
        </w:rPr>
        <w:t>Klejenie płyt izolacyjnych</w:t>
      </w:r>
      <w:r w:rsidR="00EF2A43" w:rsidRPr="00010F0F">
        <w:rPr>
          <w:rFonts w:asciiTheme="majorHAnsi" w:hAnsiTheme="majorHAnsi" w:cstheme="majorHAnsi"/>
          <w:color w:val="FF0000"/>
          <w:sz w:val="20"/>
          <w:szCs w:val="20"/>
          <w:lang w:val="pl-PL"/>
        </w:rPr>
        <w:t xml:space="preserve"> </w:t>
      </w:r>
      <w:r w:rsidR="00EF2A43" w:rsidRPr="00010F0F">
        <w:rPr>
          <w:rFonts w:asciiTheme="majorHAnsi" w:hAnsiTheme="majorHAnsi" w:cstheme="majorHAnsi"/>
          <w:sz w:val="20"/>
          <w:szCs w:val="20"/>
          <w:lang w:val="pl-PL"/>
        </w:rPr>
        <w:t xml:space="preserve">– </w:t>
      </w:r>
      <w:r w:rsidR="00850BB4" w:rsidRPr="00010F0F">
        <w:rPr>
          <w:rFonts w:asciiTheme="majorHAnsi" w:hAnsiTheme="majorHAnsi" w:cstheme="majorHAnsi"/>
          <w:sz w:val="20"/>
          <w:szCs w:val="20"/>
          <w:lang w:val="pl-PL"/>
        </w:rPr>
        <w:t>Umieszcz</w:t>
      </w:r>
      <w:r w:rsidR="00DA01A4" w:rsidRPr="00010F0F">
        <w:rPr>
          <w:rFonts w:asciiTheme="majorHAnsi" w:hAnsiTheme="majorHAnsi" w:cstheme="majorHAnsi"/>
          <w:sz w:val="20"/>
          <w:szCs w:val="20"/>
          <w:lang w:val="pl-PL"/>
        </w:rPr>
        <w:t>a</w:t>
      </w:r>
      <w:r w:rsidR="00850BB4" w:rsidRPr="00010F0F">
        <w:rPr>
          <w:rFonts w:asciiTheme="majorHAnsi" w:hAnsiTheme="majorHAnsi" w:cstheme="majorHAnsi"/>
          <w:sz w:val="20"/>
          <w:szCs w:val="20"/>
          <w:lang w:val="pl-PL"/>
        </w:rPr>
        <w:t>nie kleju</w:t>
      </w:r>
    </w:p>
    <w:p w14:paraId="6A37E2C5" w14:textId="77777777" w:rsidR="00EF2A43" w:rsidRPr="00010F0F" w:rsidRDefault="000B3B53" w:rsidP="000B3B53">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Na nieregularnym podłożu, na przykład w przypadku muru, należy zastosować pasmo obwodowe w układzie zaprawy wiążącej.</w:t>
      </w:r>
    </w:p>
    <w:p w14:paraId="7D039533" w14:textId="77777777" w:rsidR="00120010" w:rsidRPr="00010F0F" w:rsidRDefault="000B3B53" w:rsidP="00E11CB3">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Użyj kleju w 3 miejscach na środkowych lub poprzecznych pasmach. </w:t>
      </w:r>
    </w:p>
    <w:p w14:paraId="0D7FCC7A" w14:textId="77777777" w:rsidR="00CC568B" w:rsidRPr="00010F0F"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r w:rsidRPr="00010F0F">
        <w:rPr>
          <w:rFonts w:asciiTheme="majorHAnsi" w:hAnsiTheme="majorHAnsi" w:cstheme="majorHAnsi"/>
          <w:noProof/>
          <w:sz w:val="20"/>
          <w:szCs w:val="20"/>
          <w:lang w:eastAsia="en-GB"/>
        </w:rPr>
        <w:lastRenderedPageBreak/>
        <w:drawing>
          <wp:inline distT="0" distB="0" distL="0" distR="0" wp14:anchorId="722DF79E" wp14:editId="68816A66">
            <wp:extent cx="4899660" cy="15468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9660" cy="1546860"/>
                    </a:xfrm>
                    <a:prstGeom prst="rect">
                      <a:avLst/>
                    </a:prstGeom>
                    <a:noFill/>
                    <a:ln>
                      <a:noFill/>
                    </a:ln>
                  </pic:spPr>
                </pic:pic>
              </a:graphicData>
            </a:graphic>
          </wp:inline>
        </w:drawing>
      </w:r>
    </w:p>
    <w:p w14:paraId="7AD41D0A" w14:textId="77777777" w:rsidR="00E11CB3" w:rsidRPr="00010F0F"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Figure 2</w:t>
      </w:r>
    </w:p>
    <w:p w14:paraId="366AF5BB" w14:textId="77777777" w:rsidR="00E11CB3" w:rsidRPr="00010F0F"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Source: TEAE European Guideline for the Application of ETICS</w:t>
      </w:r>
    </w:p>
    <w:p w14:paraId="4061CC64" w14:textId="77777777" w:rsidR="00E11CB3" w:rsidRPr="00010F0F" w:rsidRDefault="00E11CB3" w:rsidP="0053049E">
      <w:pPr>
        <w:autoSpaceDE w:val="0"/>
        <w:autoSpaceDN w:val="0"/>
        <w:adjustRightInd w:val="0"/>
        <w:spacing w:after="0" w:line="240" w:lineRule="auto"/>
        <w:jc w:val="both"/>
        <w:rPr>
          <w:rFonts w:asciiTheme="majorHAnsi" w:hAnsiTheme="majorHAnsi" w:cstheme="majorHAnsi"/>
          <w:sz w:val="20"/>
          <w:szCs w:val="20"/>
        </w:rPr>
      </w:pPr>
    </w:p>
    <w:p w14:paraId="02EB00C8" w14:textId="21A50F0B" w:rsidR="00F93FFB" w:rsidRPr="00010F0F" w:rsidRDefault="00F93FFB">
      <w:pPr>
        <w:rPr>
          <w:rFonts w:asciiTheme="majorHAnsi" w:hAnsiTheme="majorHAnsi" w:cstheme="majorHAnsi"/>
          <w:b/>
          <w:color w:val="000000"/>
          <w:sz w:val="20"/>
          <w:szCs w:val="20"/>
        </w:rPr>
      </w:pPr>
    </w:p>
    <w:p w14:paraId="0C89B414" w14:textId="77777777" w:rsidR="0053049E" w:rsidRPr="00010F0F" w:rsidRDefault="0053049E" w:rsidP="0053049E">
      <w:pPr>
        <w:pStyle w:val="Default"/>
        <w:rPr>
          <w:rFonts w:asciiTheme="majorHAnsi" w:hAnsiTheme="majorHAnsi" w:cstheme="majorHAnsi"/>
          <w:b/>
          <w:lang w:val="pl-PL"/>
        </w:rPr>
      </w:pPr>
      <w:r w:rsidRPr="00010F0F">
        <w:rPr>
          <w:rFonts w:asciiTheme="majorHAnsi" w:hAnsiTheme="majorHAnsi" w:cstheme="majorHAnsi"/>
          <w:b/>
          <w:lang w:val="pl-PL"/>
        </w:rPr>
        <w:t>SLIDE</w:t>
      </w:r>
      <w:r w:rsidR="00C4747F" w:rsidRPr="00010F0F">
        <w:rPr>
          <w:rFonts w:asciiTheme="majorHAnsi" w:hAnsiTheme="majorHAnsi" w:cstheme="majorHAnsi"/>
          <w:b/>
          <w:lang w:val="pl-PL"/>
        </w:rPr>
        <w:t xml:space="preserve"> 7</w:t>
      </w:r>
    </w:p>
    <w:p w14:paraId="19CE1852" w14:textId="77777777" w:rsidR="0053049E" w:rsidRPr="00010F0F" w:rsidRDefault="007263AD" w:rsidP="0053049E">
      <w:pPr>
        <w:pStyle w:val="Default"/>
        <w:rPr>
          <w:rFonts w:asciiTheme="majorHAnsi" w:hAnsiTheme="majorHAnsi" w:cstheme="majorHAnsi"/>
          <w:sz w:val="20"/>
          <w:szCs w:val="20"/>
          <w:lang w:val="pl-PL"/>
        </w:rPr>
      </w:pPr>
      <w:r w:rsidRPr="00010F0F">
        <w:rPr>
          <w:rFonts w:asciiTheme="majorHAnsi" w:hAnsiTheme="majorHAnsi" w:cstheme="majorHAnsi"/>
          <w:color w:val="auto"/>
          <w:sz w:val="20"/>
          <w:szCs w:val="20"/>
          <w:lang w:val="pl-PL"/>
        </w:rPr>
        <w:t>Klejenie płyt izolacyjnych</w:t>
      </w:r>
      <w:r w:rsidR="0053049E" w:rsidRPr="00010F0F">
        <w:rPr>
          <w:rFonts w:asciiTheme="majorHAnsi" w:hAnsiTheme="majorHAnsi" w:cstheme="majorHAnsi"/>
          <w:sz w:val="20"/>
          <w:szCs w:val="20"/>
          <w:lang w:val="pl-PL"/>
        </w:rPr>
        <w:t xml:space="preserve"> – </w:t>
      </w:r>
      <w:r w:rsidR="000B3B53" w:rsidRPr="00010F0F">
        <w:rPr>
          <w:rFonts w:asciiTheme="majorHAnsi" w:hAnsiTheme="majorHAnsi" w:cstheme="majorHAnsi"/>
          <w:sz w:val="20"/>
          <w:szCs w:val="20"/>
          <w:lang w:val="pl-PL"/>
        </w:rPr>
        <w:t>Umieszcz</w:t>
      </w:r>
      <w:r w:rsidR="00DA01A4" w:rsidRPr="00010F0F">
        <w:rPr>
          <w:rFonts w:asciiTheme="majorHAnsi" w:hAnsiTheme="majorHAnsi" w:cstheme="majorHAnsi"/>
          <w:sz w:val="20"/>
          <w:szCs w:val="20"/>
          <w:lang w:val="pl-PL"/>
        </w:rPr>
        <w:t>a</w:t>
      </w:r>
      <w:r w:rsidR="000B3B53" w:rsidRPr="00010F0F">
        <w:rPr>
          <w:rFonts w:asciiTheme="majorHAnsi" w:hAnsiTheme="majorHAnsi" w:cstheme="majorHAnsi"/>
          <w:sz w:val="20"/>
          <w:szCs w:val="20"/>
          <w:lang w:val="pl-PL"/>
        </w:rPr>
        <w:t>nie kleju</w:t>
      </w:r>
    </w:p>
    <w:p w14:paraId="1287BCFA" w14:textId="77777777" w:rsidR="00120010" w:rsidRPr="00010F0F" w:rsidRDefault="00DA01A4"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Na regularnym podłożu (w przypadku tynkowania lub renowacji)</w:t>
      </w:r>
      <w:r w:rsidR="00EF2A43" w:rsidRPr="00010F0F">
        <w:rPr>
          <w:rFonts w:asciiTheme="majorHAnsi" w:hAnsiTheme="majorHAnsi" w:cstheme="majorHAnsi"/>
          <w:sz w:val="20"/>
          <w:szCs w:val="20"/>
          <w:lang w:val="pl-PL"/>
        </w:rPr>
        <w:t xml:space="preserve"> </w:t>
      </w:r>
      <w:r w:rsidR="00B20D35" w:rsidRPr="00010F0F">
        <w:rPr>
          <w:rFonts w:asciiTheme="majorHAnsi" w:hAnsiTheme="majorHAnsi" w:cstheme="majorHAnsi"/>
          <w:sz w:val="20"/>
          <w:szCs w:val="20"/>
          <w:lang w:val="pl-PL"/>
        </w:rPr>
        <w:t xml:space="preserve">należy aplikować klej </w:t>
      </w:r>
      <w:r w:rsidR="007263AD" w:rsidRPr="00010F0F">
        <w:rPr>
          <w:rFonts w:asciiTheme="majorHAnsi" w:hAnsiTheme="majorHAnsi" w:cstheme="majorHAnsi"/>
          <w:sz w:val="20"/>
          <w:szCs w:val="20"/>
          <w:lang w:val="pl-PL"/>
        </w:rPr>
        <w:t xml:space="preserve">na całej </w:t>
      </w:r>
      <w:r w:rsidR="002D323F" w:rsidRPr="00010F0F">
        <w:rPr>
          <w:rFonts w:asciiTheme="majorHAnsi" w:hAnsiTheme="majorHAnsi" w:cstheme="majorHAnsi"/>
          <w:sz w:val="20"/>
          <w:szCs w:val="20"/>
          <w:lang w:val="pl-PL"/>
        </w:rPr>
        <w:t>długości szyny</w:t>
      </w:r>
      <w:r w:rsidR="007263AD" w:rsidRPr="00010F0F">
        <w:rPr>
          <w:rFonts w:asciiTheme="majorHAnsi" w:hAnsiTheme="majorHAnsi" w:cstheme="majorHAnsi"/>
          <w:sz w:val="20"/>
          <w:szCs w:val="20"/>
          <w:lang w:val="pl-PL"/>
        </w:rPr>
        <w:t xml:space="preserve"> zbiorczej</w:t>
      </w:r>
    </w:p>
    <w:p w14:paraId="7C697A14" w14:textId="77777777" w:rsidR="00E11CB3" w:rsidRPr="00010F0F" w:rsidRDefault="00E11CB3" w:rsidP="00E11CB3">
      <w:pPr>
        <w:autoSpaceDE w:val="0"/>
        <w:autoSpaceDN w:val="0"/>
        <w:adjustRightInd w:val="0"/>
        <w:spacing w:after="0" w:line="240" w:lineRule="auto"/>
        <w:jc w:val="both"/>
        <w:rPr>
          <w:rFonts w:asciiTheme="majorHAnsi" w:hAnsiTheme="majorHAnsi" w:cstheme="majorHAnsi"/>
          <w:sz w:val="20"/>
          <w:szCs w:val="20"/>
          <w:lang w:val="pl-PL"/>
        </w:rPr>
      </w:pPr>
    </w:p>
    <w:p w14:paraId="757D3CBF" w14:textId="77777777" w:rsidR="00F07769" w:rsidRPr="00010F0F" w:rsidRDefault="00F07769" w:rsidP="00D61D0B">
      <w:pPr>
        <w:autoSpaceDE w:val="0"/>
        <w:autoSpaceDN w:val="0"/>
        <w:adjustRightInd w:val="0"/>
        <w:spacing w:after="0" w:line="240" w:lineRule="auto"/>
        <w:ind w:left="284"/>
        <w:jc w:val="center"/>
        <w:rPr>
          <w:rFonts w:asciiTheme="majorHAnsi" w:hAnsiTheme="majorHAnsi" w:cstheme="majorHAnsi"/>
          <w:sz w:val="20"/>
          <w:szCs w:val="20"/>
        </w:rPr>
      </w:pPr>
      <w:r w:rsidRPr="00010F0F">
        <w:rPr>
          <w:rFonts w:asciiTheme="majorHAnsi" w:hAnsiTheme="majorHAnsi" w:cstheme="majorHAnsi"/>
          <w:noProof/>
          <w:sz w:val="20"/>
          <w:szCs w:val="20"/>
          <w:lang w:eastAsia="en-GB"/>
        </w:rPr>
        <w:drawing>
          <wp:inline distT="0" distB="0" distL="0" distR="0" wp14:anchorId="47DBAA97" wp14:editId="512C2D09">
            <wp:extent cx="1572768" cy="1572768"/>
            <wp:effectExtent l="0" t="0" r="889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5387" cy="1575387"/>
                    </a:xfrm>
                    <a:prstGeom prst="rect">
                      <a:avLst/>
                    </a:prstGeom>
                    <a:noFill/>
                    <a:ln>
                      <a:noFill/>
                    </a:ln>
                  </pic:spPr>
                </pic:pic>
              </a:graphicData>
            </a:graphic>
          </wp:inline>
        </w:drawing>
      </w:r>
    </w:p>
    <w:p w14:paraId="60906E23" w14:textId="77777777" w:rsidR="00CC568B" w:rsidRPr="00010F0F"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1FDE0D35" w14:textId="77777777" w:rsidR="00CC568B" w:rsidRPr="00010F0F" w:rsidRDefault="00E11CB3" w:rsidP="00D61D0B">
      <w:pPr>
        <w:pStyle w:val="Akapitzlist"/>
        <w:autoSpaceDE w:val="0"/>
        <w:autoSpaceDN w:val="0"/>
        <w:adjustRightInd w:val="0"/>
        <w:spacing w:after="0" w:line="240" w:lineRule="auto"/>
        <w:ind w:left="-142"/>
        <w:jc w:val="both"/>
        <w:rPr>
          <w:rFonts w:asciiTheme="majorHAnsi" w:hAnsiTheme="majorHAnsi" w:cstheme="majorHAnsi"/>
          <w:sz w:val="20"/>
          <w:szCs w:val="20"/>
        </w:rPr>
      </w:pPr>
      <w:r w:rsidRPr="00010F0F">
        <w:rPr>
          <w:rFonts w:asciiTheme="majorHAnsi" w:hAnsiTheme="majorHAnsi" w:cstheme="majorHAnsi"/>
          <w:noProof/>
          <w:sz w:val="20"/>
          <w:szCs w:val="20"/>
          <w:lang w:eastAsia="en-GB"/>
        </w:rPr>
        <w:drawing>
          <wp:inline distT="0" distB="0" distL="0" distR="0" wp14:anchorId="26C8855E" wp14:editId="75B12B7B">
            <wp:extent cx="4884420" cy="14554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84420" cy="1455420"/>
                    </a:xfrm>
                    <a:prstGeom prst="rect">
                      <a:avLst/>
                    </a:prstGeom>
                    <a:noFill/>
                    <a:ln>
                      <a:noFill/>
                    </a:ln>
                  </pic:spPr>
                </pic:pic>
              </a:graphicData>
            </a:graphic>
          </wp:inline>
        </w:drawing>
      </w:r>
    </w:p>
    <w:p w14:paraId="24AD7196" w14:textId="77777777" w:rsidR="00E11CB3" w:rsidRPr="00010F0F"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Figure 3</w:t>
      </w:r>
    </w:p>
    <w:p w14:paraId="2CEB5E56" w14:textId="77777777" w:rsidR="00E11CB3" w:rsidRPr="00010F0F"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Source: TEAE European Guideline for the Application of ETICS</w:t>
      </w:r>
    </w:p>
    <w:p w14:paraId="5C8ED0B9" w14:textId="77777777" w:rsidR="00E11CB3" w:rsidRPr="00010F0F" w:rsidRDefault="00E11CB3"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6DEA2DFC" w14:textId="77777777" w:rsidR="00120010" w:rsidRPr="00010F0F" w:rsidRDefault="007263AD"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W przypadku renowacji</w:t>
      </w:r>
      <w:r w:rsidR="00625F53" w:rsidRPr="00010F0F">
        <w:rPr>
          <w:rFonts w:asciiTheme="majorHAnsi" w:hAnsiTheme="majorHAnsi" w:cstheme="majorHAnsi"/>
          <w:sz w:val="20"/>
          <w:szCs w:val="20"/>
          <w:lang w:val="pl-PL"/>
        </w:rPr>
        <w:t xml:space="preserve"> powierzchni malowanych lub pokrytych ceramiką, używaj specjalnego kleju, rozsmarowywanego na </w:t>
      </w:r>
      <w:r w:rsidR="002D323F" w:rsidRPr="00010F0F">
        <w:rPr>
          <w:rFonts w:asciiTheme="majorHAnsi" w:hAnsiTheme="majorHAnsi" w:cstheme="majorHAnsi"/>
          <w:sz w:val="20"/>
          <w:szCs w:val="20"/>
          <w:lang w:val="pl-PL"/>
        </w:rPr>
        <w:t>całej długości szyny</w:t>
      </w:r>
      <w:r w:rsidR="00625F53" w:rsidRPr="00010F0F">
        <w:rPr>
          <w:rFonts w:asciiTheme="majorHAnsi" w:hAnsiTheme="majorHAnsi" w:cstheme="majorHAnsi"/>
          <w:sz w:val="20"/>
          <w:szCs w:val="20"/>
          <w:lang w:val="pl-PL"/>
        </w:rPr>
        <w:t xml:space="preserve"> zbiorczej.  </w:t>
      </w:r>
    </w:p>
    <w:p w14:paraId="4BF30226" w14:textId="77777777" w:rsidR="00EF2A43" w:rsidRPr="00010F0F" w:rsidRDefault="002D323F"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Używaj pacy o zębach przynajmniej 10mm</w:t>
      </w:r>
    </w:p>
    <w:p w14:paraId="44A65155" w14:textId="77777777" w:rsidR="00EF2A43" w:rsidRPr="00010F0F" w:rsidRDefault="00EF2A43" w:rsidP="00DD1426">
      <w:pPr>
        <w:pStyle w:val="Default"/>
        <w:rPr>
          <w:rFonts w:asciiTheme="majorHAnsi" w:hAnsiTheme="majorHAnsi" w:cstheme="majorHAnsi"/>
          <w:sz w:val="20"/>
          <w:szCs w:val="20"/>
          <w:lang w:val="pl-PL"/>
        </w:rPr>
      </w:pPr>
    </w:p>
    <w:p w14:paraId="3B8B0870" w14:textId="77777777" w:rsidR="00C00C04" w:rsidRPr="00010F0F" w:rsidRDefault="00C00C04" w:rsidP="00DD1426">
      <w:pPr>
        <w:pStyle w:val="Default"/>
        <w:rPr>
          <w:rFonts w:asciiTheme="majorHAnsi" w:hAnsiTheme="majorHAnsi" w:cstheme="majorHAnsi"/>
          <w:sz w:val="20"/>
          <w:szCs w:val="20"/>
          <w:lang w:val="pl-PL"/>
        </w:rPr>
      </w:pPr>
    </w:p>
    <w:p w14:paraId="5FCF935E" w14:textId="77777777" w:rsidR="00120010" w:rsidRPr="00010F0F" w:rsidRDefault="00120010" w:rsidP="00120010">
      <w:pPr>
        <w:pStyle w:val="Default"/>
        <w:rPr>
          <w:rFonts w:asciiTheme="majorHAnsi" w:hAnsiTheme="majorHAnsi" w:cstheme="majorHAnsi"/>
          <w:b/>
          <w:lang w:val="pl-PL"/>
        </w:rPr>
      </w:pPr>
      <w:r w:rsidRPr="00010F0F">
        <w:rPr>
          <w:rFonts w:asciiTheme="majorHAnsi" w:hAnsiTheme="majorHAnsi" w:cstheme="majorHAnsi"/>
          <w:b/>
          <w:lang w:val="pl-PL"/>
        </w:rPr>
        <w:t>SLIDE</w:t>
      </w:r>
      <w:r w:rsidR="0053049E" w:rsidRPr="00010F0F">
        <w:rPr>
          <w:rFonts w:asciiTheme="majorHAnsi" w:hAnsiTheme="majorHAnsi" w:cstheme="majorHAnsi"/>
          <w:b/>
          <w:lang w:val="pl-PL"/>
        </w:rPr>
        <w:t xml:space="preserve"> </w:t>
      </w:r>
      <w:r w:rsidR="00C4747F" w:rsidRPr="00010F0F">
        <w:rPr>
          <w:rFonts w:asciiTheme="majorHAnsi" w:hAnsiTheme="majorHAnsi" w:cstheme="majorHAnsi"/>
          <w:b/>
          <w:lang w:val="pl-PL"/>
        </w:rPr>
        <w:t>8</w:t>
      </w:r>
    </w:p>
    <w:p w14:paraId="39555F75" w14:textId="77777777" w:rsidR="00120010" w:rsidRPr="00010F0F" w:rsidRDefault="007263AD" w:rsidP="0053049E">
      <w:pPr>
        <w:pStyle w:val="Default"/>
        <w:jc w:val="both"/>
        <w:rPr>
          <w:rFonts w:asciiTheme="majorHAnsi" w:hAnsiTheme="majorHAnsi" w:cstheme="majorHAnsi"/>
          <w:sz w:val="20"/>
          <w:szCs w:val="20"/>
          <w:lang w:val="pl-PL"/>
        </w:rPr>
      </w:pPr>
      <w:r w:rsidRPr="00010F0F">
        <w:rPr>
          <w:rFonts w:asciiTheme="majorHAnsi" w:hAnsiTheme="majorHAnsi" w:cstheme="majorHAnsi"/>
          <w:color w:val="auto"/>
          <w:sz w:val="20"/>
          <w:szCs w:val="20"/>
          <w:lang w:val="pl-PL"/>
        </w:rPr>
        <w:t>Klejenie płyt izolacyjnych</w:t>
      </w:r>
      <w:r w:rsidR="00120010" w:rsidRPr="00010F0F">
        <w:rPr>
          <w:rFonts w:asciiTheme="majorHAnsi" w:hAnsiTheme="majorHAnsi" w:cstheme="majorHAnsi"/>
          <w:sz w:val="20"/>
          <w:szCs w:val="20"/>
          <w:lang w:val="pl-PL"/>
        </w:rPr>
        <w:t xml:space="preserve"> – </w:t>
      </w:r>
      <w:r w:rsidRPr="00010F0F">
        <w:rPr>
          <w:rFonts w:asciiTheme="majorHAnsi" w:hAnsiTheme="majorHAnsi" w:cstheme="majorHAnsi"/>
          <w:sz w:val="20"/>
          <w:szCs w:val="20"/>
          <w:lang w:val="pl-PL"/>
        </w:rPr>
        <w:t>Pierwszy rząd</w:t>
      </w:r>
    </w:p>
    <w:p w14:paraId="1B3BCAF9" w14:textId="77777777" w:rsidR="0053049E" w:rsidRPr="00010F0F" w:rsidRDefault="00C635F3" w:rsidP="0053049E">
      <w:p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br/>
        <w:t>• Dopasuj płytkę do profilu startowego i delikatnie dociśnij wspornik, aby złapał klej.</w:t>
      </w:r>
    </w:p>
    <w:p w14:paraId="5FE66029" w14:textId="77777777" w:rsidR="00F07769" w:rsidRPr="00010F0F" w:rsidRDefault="00F07769" w:rsidP="0053049E">
      <w:pPr>
        <w:autoSpaceDE w:val="0"/>
        <w:autoSpaceDN w:val="0"/>
        <w:adjustRightInd w:val="0"/>
        <w:spacing w:after="0" w:line="240" w:lineRule="auto"/>
        <w:jc w:val="both"/>
        <w:rPr>
          <w:rFonts w:asciiTheme="majorHAnsi" w:hAnsiTheme="majorHAnsi" w:cstheme="majorHAnsi"/>
          <w:sz w:val="20"/>
          <w:szCs w:val="20"/>
          <w:lang w:val="pl-PL"/>
        </w:rPr>
      </w:pPr>
    </w:p>
    <w:p w14:paraId="2403FD75" w14:textId="77777777" w:rsidR="00F07769" w:rsidRPr="00010F0F" w:rsidRDefault="00F07769" w:rsidP="0053049E">
      <w:pPr>
        <w:autoSpaceDE w:val="0"/>
        <w:autoSpaceDN w:val="0"/>
        <w:adjustRightInd w:val="0"/>
        <w:spacing w:after="0" w:line="240" w:lineRule="auto"/>
        <w:jc w:val="both"/>
        <w:rPr>
          <w:rFonts w:asciiTheme="majorHAnsi" w:hAnsiTheme="majorHAnsi" w:cstheme="majorHAnsi"/>
          <w:sz w:val="20"/>
          <w:szCs w:val="20"/>
          <w:lang w:val="pl-PL"/>
        </w:rPr>
      </w:pPr>
    </w:p>
    <w:p w14:paraId="481F2EF2" w14:textId="77777777" w:rsidR="0053049E" w:rsidRPr="00010F0F" w:rsidRDefault="00DD6EE3" w:rsidP="0053049E">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Klejenie płyt izolacyjnych</w:t>
      </w:r>
      <w:r w:rsidR="0053049E" w:rsidRPr="00010F0F">
        <w:rPr>
          <w:rFonts w:asciiTheme="majorHAnsi" w:hAnsiTheme="majorHAnsi" w:cstheme="majorHAnsi"/>
          <w:sz w:val="20"/>
          <w:szCs w:val="20"/>
          <w:lang w:val="pl-PL"/>
        </w:rPr>
        <w:t xml:space="preserve"> – </w:t>
      </w:r>
      <w:r w:rsidR="000D4BF8" w:rsidRPr="00010F0F">
        <w:rPr>
          <w:rFonts w:asciiTheme="majorHAnsi" w:hAnsiTheme="majorHAnsi" w:cstheme="majorHAnsi"/>
          <w:sz w:val="20"/>
          <w:szCs w:val="20"/>
          <w:lang w:val="pl-PL"/>
        </w:rPr>
        <w:t>kładzenie rzędu płyt</w:t>
      </w:r>
    </w:p>
    <w:p w14:paraId="6F58D1A7" w14:textId="77777777" w:rsidR="00DD6EE3" w:rsidRPr="00010F0F" w:rsidRDefault="00DD6EE3" w:rsidP="00DD6EE3">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lastRenderedPageBreak/>
        <w:t>Zamontować kolejne rzędy za pomocą płytek</w:t>
      </w:r>
    </w:p>
    <w:p w14:paraId="3D6FE868" w14:textId="77777777" w:rsidR="0053049E" w:rsidRPr="00010F0F" w:rsidRDefault="00DD6EE3" w:rsidP="000D4BF8">
      <w:pPr>
        <w:pStyle w:val="Akapitzlist"/>
        <w:numPr>
          <w:ilvl w:val="0"/>
          <w:numId w:val="1"/>
        </w:numPr>
        <w:autoSpaceDE w:val="0"/>
        <w:autoSpaceDN w:val="0"/>
        <w:adjustRightInd w:val="0"/>
        <w:spacing w:line="240" w:lineRule="auto"/>
        <w:ind w:left="284" w:hanging="284"/>
        <w:jc w:val="both"/>
        <w:rPr>
          <w:rFonts w:asciiTheme="majorHAnsi" w:hAnsiTheme="majorHAnsi" w:cstheme="majorHAnsi"/>
          <w:lang w:val="pl-PL"/>
        </w:rPr>
      </w:pPr>
      <w:r w:rsidRPr="00010F0F">
        <w:rPr>
          <w:rFonts w:asciiTheme="majorHAnsi" w:hAnsiTheme="majorHAnsi" w:cstheme="majorHAnsi"/>
          <w:lang w:val="pl-PL"/>
        </w:rPr>
        <w:t>Połączenia między płytami powinny być szczelne, a powierzchnia wyrównana.</w:t>
      </w:r>
    </w:p>
    <w:p w14:paraId="0933B7A0" w14:textId="77777777" w:rsidR="0053049E" w:rsidRPr="00010F0F" w:rsidRDefault="000D4BF8"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S</w:t>
      </w:r>
      <w:r w:rsidR="00DD6EE3" w:rsidRPr="00010F0F">
        <w:rPr>
          <w:rFonts w:asciiTheme="majorHAnsi" w:hAnsiTheme="majorHAnsi" w:cstheme="majorHAnsi"/>
          <w:sz w:val="20"/>
          <w:szCs w:val="20"/>
          <w:lang w:val="pl-PL"/>
        </w:rPr>
        <w:t xml:space="preserve">prawdź pionowość </w:t>
      </w:r>
      <w:r w:rsidRPr="00010F0F">
        <w:rPr>
          <w:rFonts w:asciiTheme="majorHAnsi" w:hAnsiTheme="majorHAnsi" w:cstheme="majorHAnsi"/>
          <w:sz w:val="20"/>
          <w:szCs w:val="20"/>
          <w:lang w:val="pl-PL"/>
        </w:rPr>
        <w:t xml:space="preserve">i wyrównanie powierzchni </w:t>
      </w:r>
      <w:r w:rsidR="00DD6EE3" w:rsidRPr="00010F0F">
        <w:rPr>
          <w:rFonts w:asciiTheme="majorHAnsi" w:hAnsiTheme="majorHAnsi" w:cstheme="majorHAnsi"/>
          <w:sz w:val="20"/>
          <w:szCs w:val="20"/>
          <w:lang w:val="pl-PL"/>
        </w:rPr>
        <w:t>względem sąsiednich płyt używając 2m poziomicy</w:t>
      </w:r>
    </w:p>
    <w:p w14:paraId="20182070" w14:textId="77777777" w:rsidR="003F0CC6" w:rsidRPr="00010F0F" w:rsidRDefault="003F0CC6" w:rsidP="0053049E">
      <w:pPr>
        <w:pStyle w:val="Default"/>
        <w:jc w:val="both"/>
        <w:rPr>
          <w:rFonts w:asciiTheme="majorHAnsi" w:hAnsiTheme="majorHAnsi" w:cstheme="majorHAnsi"/>
          <w:sz w:val="20"/>
          <w:szCs w:val="20"/>
          <w:lang w:val="pl-PL"/>
        </w:rPr>
      </w:pPr>
    </w:p>
    <w:p w14:paraId="58A11BB6" w14:textId="77777777" w:rsidR="0053049E" w:rsidRPr="00010F0F" w:rsidRDefault="000D4BF8" w:rsidP="0053049E">
      <w:pPr>
        <w:pStyle w:val="Default"/>
        <w:jc w:val="both"/>
        <w:rPr>
          <w:rFonts w:asciiTheme="majorHAnsi" w:hAnsiTheme="majorHAnsi" w:cstheme="majorHAnsi"/>
          <w:sz w:val="20"/>
          <w:szCs w:val="20"/>
        </w:rPr>
      </w:pPr>
      <w:proofErr w:type="spellStart"/>
      <w:r w:rsidRPr="00010F0F">
        <w:rPr>
          <w:rFonts w:asciiTheme="majorHAnsi" w:hAnsiTheme="majorHAnsi" w:cstheme="majorHAnsi"/>
          <w:sz w:val="20"/>
          <w:szCs w:val="20"/>
        </w:rPr>
        <w:t>Klejenie</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płyt</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izolacyjnych</w:t>
      </w:r>
      <w:proofErr w:type="spellEnd"/>
      <w:r w:rsidR="0053049E" w:rsidRPr="00010F0F">
        <w:rPr>
          <w:rFonts w:asciiTheme="majorHAnsi" w:hAnsiTheme="majorHAnsi" w:cstheme="majorHAnsi"/>
          <w:sz w:val="20"/>
          <w:szCs w:val="20"/>
        </w:rPr>
        <w:t xml:space="preserve"> – </w:t>
      </w:r>
      <w:proofErr w:type="spellStart"/>
      <w:r w:rsidRPr="00010F0F">
        <w:rPr>
          <w:rFonts w:asciiTheme="majorHAnsi" w:hAnsiTheme="majorHAnsi" w:cstheme="majorHAnsi"/>
          <w:sz w:val="20"/>
          <w:szCs w:val="20"/>
        </w:rPr>
        <w:t>Róg</w:t>
      </w:r>
      <w:proofErr w:type="spellEnd"/>
    </w:p>
    <w:p w14:paraId="37B109B5" w14:textId="77777777" w:rsidR="0064134B" w:rsidRPr="00010F0F" w:rsidRDefault="000D4BF8"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Naprzemiennie ustawiaj wierzchołki desek w kolejnych rzędach w wystających narożnikach i narożnikach wewnętrznych, aby poprawić blokowanie systemu. </w:t>
      </w:r>
    </w:p>
    <w:p w14:paraId="1DCE3082" w14:textId="77777777" w:rsidR="0064134B" w:rsidRPr="00010F0F" w:rsidRDefault="000D4BF8"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Nie wolno dopuścić, aby zaprawa znalazła się na oparciu płyt. </w:t>
      </w:r>
    </w:p>
    <w:p w14:paraId="0A27B735" w14:textId="77777777" w:rsidR="0064134B" w:rsidRPr="00010F0F" w:rsidRDefault="0064134B" w:rsidP="0053049E">
      <w:pPr>
        <w:pStyle w:val="Default"/>
        <w:jc w:val="both"/>
        <w:rPr>
          <w:rFonts w:asciiTheme="majorHAnsi" w:hAnsiTheme="majorHAnsi" w:cstheme="majorHAnsi"/>
          <w:sz w:val="20"/>
          <w:szCs w:val="20"/>
          <w:lang w:val="pl-PL"/>
        </w:rPr>
      </w:pPr>
    </w:p>
    <w:p w14:paraId="30AC26C6" w14:textId="77777777" w:rsidR="00737059" w:rsidRPr="00010F0F" w:rsidRDefault="00737059" w:rsidP="00737059">
      <w:pPr>
        <w:pStyle w:val="Default"/>
        <w:rPr>
          <w:rFonts w:asciiTheme="majorHAnsi" w:hAnsiTheme="majorHAnsi" w:cstheme="majorHAnsi"/>
          <w:b/>
          <w:lang w:val="pl-PL"/>
        </w:rPr>
      </w:pPr>
      <w:r w:rsidRPr="00010F0F">
        <w:rPr>
          <w:rFonts w:asciiTheme="majorHAnsi" w:hAnsiTheme="majorHAnsi" w:cstheme="majorHAnsi"/>
          <w:b/>
          <w:lang w:val="pl-PL"/>
        </w:rPr>
        <w:t xml:space="preserve">SLIDE </w:t>
      </w:r>
      <w:r w:rsidR="00C4747F" w:rsidRPr="00010F0F">
        <w:rPr>
          <w:rFonts w:asciiTheme="majorHAnsi" w:hAnsiTheme="majorHAnsi" w:cstheme="majorHAnsi"/>
          <w:b/>
          <w:lang w:val="pl-PL"/>
        </w:rPr>
        <w:t>9</w:t>
      </w:r>
    </w:p>
    <w:p w14:paraId="57584E73" w14:textId="77777777" w:rsidR="0064134B" w:rsidRPr="00010F0F" w:rsidRDefault="00066915" w:rsidP="0064134B">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Klejenie płyt izolacyjnych</w:t>
      </w:r>
      <w:r w:rsidR="0064134B" w:rsidRPr="00010F0F">
        <w:rPr>
          <w:rFonts w:asciiTheme="majorHAnsi" w:hAnsiTheme="majorHAnsi" w:cstheme="majorHAnsi"/>
          <w:sz w:val="20"/>
          <w:szCs w:val="20"/>
          <w:lang w:val="pl-PL"/>
        </w:rPr>
        <w:t xml:space="preserve"> – </w:t>
      </w:r>
      <w:r w:rsidRPr="00010F0F">
        <w:rPr>
          <w:rFonts w:asciiTheme="majorHAnsi" w:hAnsiTheme="majorHAnsi" w:cstheme="majorHAnsi"/>
          <w:sz w:val="20"/>
          <w:szCs w:val="20"/>
          <w:lang w:val="pl-PL"/>
        </w:rPr>
        <w:t>Korekty płytek po przyklejeniu</w:t>
      </w:r>
    </w:p>
    <w:p w14:paraId="71C6676B" w14:textId="77777777" w:rsidR="00934074" w:rsidRPr="00010F0F" w:rsidRDefault="00603303" w:rsidP="00603303">
      <w:pPr>
        <w:pStyle w:val="Akapitzlist"/>
        <w:numPr>
          <w:ilvl w:val="0"/>
          <w:numId w:val="1"/>
        </w:num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Odetnij nadmiar materiału i wyreguluj powierzchnię przez szlifowanie, szczególnie w narożnikach.</w:t>
      </w:r>
    </w:p>
    <w:p w14:paraId="637A6550" w14:textId="77777777" w:rsidR="0064134B" w:rsidRPr="00010F0F" w:rsidRDefault="00934074" w:rsidP="00934074">
      <w:pPr>
        <w:pStyle w:val="Akapitzlist"/>
        <w:numPr>
          <w:ilvl w:val="0"/>
          <w:numId w:val="1"/>
        </w:numPr>
        <w:autoSpaceDE w:val="0"/>
        <w:autoSpaceDN w:val="0"/>
        <w:adjustRightInd w:val="0"/>
        <w:spacing w:after="0" w:line="240" w:lineRule="auto"/>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Dostosuj płaskość powierzchni oraz nieregularności w wymaganych obszarach, zwłaszcza jeśli chodzi o połączenia między płytami za pomocą szlifowania</w:t>
      </w:r>
    </w:p>
    <w:p w14:paraId="698D8833" w14:textId="77777777" w:rsidR="0064134B" w:rsidRPr="00010F0F" w:rsidRDefault="0064134B" w:rsidP="0053049E">
      <w:pPr>
        <w:pStyle w:val="Default"/>
        <w:jc w:val="both"/>
        <w:rPr>
          <w:rFonts w:asciiTheme="majorHAnsi" w:hAnsiTheme="majorHAnsi" w:cstheme="majorHAnsi"/>
          <w:sz w:val="20"/>
          <w:szCs w:val="20"/>
          <w:lang w:val="pl-PL"/>
        </w:rPr>
      </w:pPr>
    </w:p>
    <w:p w14:paraId="75AEFA12" w14:textId="77777777" w:rsidR="0064134B" w:rsidRPr="00010F0F" w:rsidRDefault="009A0082" w:rsidP="0064134B">
      <w:pPr>
        <w:pStyle w:val="Default"/>
        <w:jc w:val="both"/>
        <w:rPr>
          <w:rFonts w:asciiTheme="majorHAnsi" w:hAnsiTheme="majorHAnsi" w:cstheme="majorHAnsi"/>
          <w:sz w:val="20"/>
          <w:szCs w:val="20"/>
        </w:rPr>
      </w:pPr>
      <w:proofErr w:type="spellStart"/>
      <w:r w:rsidRPr="00010F0F">
        <w:rPr>
          <w:rFonts w:asciiTheme="majorHAnsi" w:hAnsiTheme="majorHAnsi" w:cstheme="majorHAnsi"/>
          <w:sz w:val="20"/>
          <w:szCs w:val="20"/>
        </w:rPr>
        <w:t>Geometryczny</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układ</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zakotwiczeń</w:t>
      </w:r>
      <w:proofErr w:type="spellEnd"/>
    </w:p>
    <w:p w14:paraId="54BC73CF" w14:textId="77777777" w:rsidR="0064134B" w:rsidRPr="00010F0F" w:rsidRDefault="009A0082"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Zastosuj co najmniej 6 mocowań na m</w:t>
      </w:r>
      <w:r w:rsidRPr="00010F0F">
        <w:rPr>
          <w:rFonts w:asciiTheme="majorHAnsi" w:hAnsiTheme="majorHAnsi" w:cstheme="majorHAnsi"/>
          <w:sz w:val="20"/>
          <w:szCs w:val="20"/>
          <w:vertAlign w:val="superscript"/>
          <w:lang w:val="pl-PL"/>
        </w:rPr>
        <w:t>2</w:t>
      </w:r>
      <w:r w:rsidRPr="00010F0F">
        <w:rPr>
          <w:rFonts w:asciiTheme="majorHAnsi" w:hAnsiTheme="majorHAnsi" w:cstheme="majorHAnsi"/>
          <w:sz w:val="20"/>
          <w:szCs w:val="20"/>
          <w:lang w:val="pl-PL"/>
        </w:rPr>
        <w:t xml:space="preserve">, bądź 8 w przypadku bardzo ciężkich warunków </w:t>
      </w:r>
      <w:r w:rsidR="0007493B" w:rsidRPr="00010F0F">
        <w:rPr>
          <w:rFonts w:asciiTheme="majorHAnsi" w:hAnsiTheme="majorHAnsi" w:cstheme="majorHAnsi"/>
          <w:sz w:val="20"/>
          <w:szCs w:val="20"/>
          <w:lang w:val="pl-PL"/>
        </w:rPr>
        <w:t xml:space="preserve">w </w:t>
      </w:r>
      <w:r w:rsidRPr="00010F0F">
        <w:rPr>
          <w:rFonts w:asciiTheme="majorHAnsi" w:hAnsiTheme="majorHAnsi" w:cstheme="majorHAnsi"/>
          <w:sz w:val="20"/>
          <w:szCs w:val="20"/>
          <w:lang w:val="pl-PL"/>
        </w:rPr>
        <w:t xml:space="preserve">zarysie płyty izolacyjnej </w:t>
      </w:r>
    </w:p>
    <w:p w14:paraId="5CB39BFF" w14:textId="77777777" w:rsidR="00B44D6A" w:rsidRPr="00010F0F" w:rsidRDefault="0007493B"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proofErr w:type="spellStart"/>
      <w:r w:rsidRPr="00010F0F">
        <w:rPr>
          <w:rFonts w:asciiTheme="majorHAnsi" w:hAnsiTheme="majorHAnsi" w:cstheme="majorHAnsi"/>
          <w:sz w:val="20"/>
          <w:szCs w:val="20"/>
        </w:rPr>
        <w:t>Wzmocnij</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wzdłuż</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narożników</w:t>
      </w:r>
      <w:proofErr w:type="spellEnd"/>
    </w:p>
    <w:p w14:paraId="717470A2" w14:textId="77777777" w:rsidR="0064134B" w:rsidRPr="00010F0F" w:rsidRDefault="00646381"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Kotwy należy zawsze montować na obszarze pokrytym  za</w:t>
      </w:r>
      <w:r w:rsidR="009E40EB" w:rsidRPr="00010F0F">
        <w:rPr>
          <w:rFonts w:asciiTheme="majorHAnsi" w:hAnsiTheme="majorHAnsi" w:cstheme="majorHAnsi"/>
          <w:sz w:val="20"/>
          <w:szCs w:val="20"/>
          <w:lang w:val="pl-PL"/>
        </w:rPr>
        <w:t>prawą klejącą za płytami izolacyjnymi</w:t>
      </w:r>
    </w:p>
    <w:p w14:paraId="1B11DF61" w14:textId="77777777" w:rsidR="00B44D6A" w:rsidRPr="00010F0F" w:rsidRDefault="00B44D6A" w:rsidP="00957628">
      <w:pPr>
        <w:autoSpaceDE w:val="0"/>
        <w:autoSpaceDN w:val="0"/>
        <w:adjustRightInd w:val="0"/>
        <w:spacing w:after="0" w:line="240" w:lineRule="auto"/>
        <w:jc w:val="center"/>
        <w:rPr>
          <w:rFonts w:asciiTheme="majorHAnsi" w:hAnsiTheme="majorHAnsi" w:cstheme="majorHAnsi"/>
          <w:sz w:val="20"/>
          <w:szCs w:val="20"/>
          <w:lang w:val="pl-PL"/>
        </w:rPr>
      </w:pPr>
    </w:p>
    <w:p w14:paraId="17B34EB4" w14:textId="77777777" w:rsidR="00957628" w:rsidRPr="00010F0F" w:rsidRDefault="00957628" w:rsidP="00957628">
      <w:pPr>
        <w:autoSpaceDE w:val="0"/>
        <w:autoSpaceDN w:val="0"/>
        <w:adjustRightInd w:val="0"/>
        <w:spacing w:after="0" w:line="240" w:lineRule="auto"/>
        <w:jc w:val="both"/>
        <w:rPr>
          <w:rFonts w:asciiTheme="majorHAnsi" w:hAnsiTheme="majorHAnsi" w:cstheme="majorHAnsi"/>
          <w:sz w:val="20"/>
          <w:szCs w:val="20"/>
          <w:lang w:val="pl-PL"/>
        </w:rPr>
      </w:pPr>
    </w:p>
    <w:p w14:paraId="54DF0749" w14:textId="77777777" w:rsidR="00737059" w:rsidRPr="00010F0F" w:rsidRDefault="00737059" w:rsidP="00737059">
      <w:pPr>
        <w:pStyle w:val="Default"/>
        <w:rPr>
          <w:rFonts w:asciiTheme="majorHAnsi" w:hAnsiTheme="majorHAnsi" w:cstheme="majorHAnsi"/>
          <w:b/>
          <w:lang w:val="pl-PL"/>
        </w:rPr>
      </w:pPr>
      <w:r w:rsidRPr="00010F0F">
        <w:rPr>
          <w:rFonts w:asciiTheme="majorHAnsi" w:hAnsiTheme="majorHAnsi" w:cstheme="majorHAnsi"/>
          <w:b/>
          <w:lang w:val="pl-PL"/>
        </w:rPr>
        <w:t>SLIDE</w:t>
      </w:r>
      <w:r w:rsidR="00C4747F" w:rsidRPr="00010F0F">
        <w:rPr>
          <w:rFonts w:asciiTheme="majorHAnsi" w:hAnsiTheme="majorHAnsi" w:cstheme="majorHAnsi"/>
          <w:b/>
          <w:lang w:val="pl-PL"/>
        </w:rPr>
        <w:t xml:space="preserve"> 10</w:t>
      </w:r>
    </w:p>
    <w:p w14:paraId="0B2768B2" w14:textId="77777777" w:rsidR="002043EF" w:rsidRPr="00010F0F" w:rsidRDefault="00B8731A" w:rsidP="002043EF">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Mechanizm mocujący płyt izolacyjnych</w:t>
      </w:r>
      <w:r w:rsidR="0046386D" w:rsidRPr="00010F0F">
        <w:rPr>
          <w:rFonts w:asciiTheme="majorHAnsi" w:hAnsiTheme="majorHAnsi" w:cstheme="majorHAnsi"/>
          <w:sz w:val="20"/>
          <w:szCs w:val="20"/>
          <w:lang w:val="pl-PL"/>
        </w:rPr>
        <w:t xml:space="preserve"> – Zakładanie kotew </w:t>
      </w:r>
    </w:p>
    <w:p w14:paraId="01E81ABB" w14:textId="77777777" w:rsidR="002043EF" w:rsidRPr="00010F0F"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Wywierć otwór wiertłem o średnicy odpowiedniej do zastosowanych kotew</w:t>
      </w:r>
    </w:p>
    <w:p w14:paraId="405635E6" w14:textId="77777777" w:rsidR="002043EF" w:rsidRPr="00010F0F"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Włóż kotwę i wbij kołek</w:t>
      </w:r>
    </w:p>
    <w:p w14:paraId="465E9AB7" w14:textId="77777777" w:rsidR="002043EF" w:rsidRPr="00010F0F"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proofErr w:type="spellStart"/>
      <w:r w:rsidRPr="00010F0F">
        <w:rPr>
          <w:rFonts w:asciiTheme="majorHAnsi" w:hAnsiTheme="majorHAnsi" w:cstheme="majorHAnsi"/>
          <w:sz w:val="20"/>
          <w:szCs w:val="20"/>
        </w:rPr>
        <w:t>Przykryj</w:t>
      </w:r>
      <w:proofErr w:type="spellEnd"/>
      <w:r w:rsidRPr="00010F0F">
        <w:rPr>
          <w:rFonts w:asciiTheme="majorHAnsi" w:hAnsiTheme="majorHAnsi" w:cstheme="majorHAnsi"/>
          <w:sz w:val="20"/>
          <w:szCs w:val="20"/>
        </w:rPr>
        <w:t xml:space="preserve"> </w:t>
      </w:r>
      <w:proofErr w:type="spellStart"/>
      <w:r w:rsidRPr="00010F0F">
        <w:rPr>
          <w:rFonts w:asciiTheme="majorHAnsi" w:hAnsiTheme="majorHAnsi" w:cstheme="majorHAnsi"/>
          <w:sz w:val="20"/>
          <w:szCs w:val="20"/>
        </w:rPr>
        <w:t>zaprawą</w:t>
      </w:r>
      <w:proofErr w:type="spellEnd"/>
      <w:r w:rsidRPr="00010F0F">
        <w:rPr>
          <w:rFonts w:asciiTheme="majorHAnsi" w:hAnsiTheme="majorHAnsi" w:cstheme="majorHAnsi"/>
          <w:sz w:val="20"/>
          <w:szCs w:val="20"/>
        </w:rPr>
        <w:t xml:space="preserve"> do </w:t>
      </w:r>
      <w:proofErr w:type="spellStart"/>
      <w:r w:rsidRPr="00010F0F">
        <w:rPr>
          <w:rFonts w:asciiTheme="majorHAnsi" w:hAnsiTheme="majorHAnsi" w:cstheme="majorHAnsi"/>
          <w:sz w:val="20"/>
          <w:szCs w:val="20"/>
        </w:rPr>
        <w:t>powlekania</w:t>
      </w:r>
      <w:proofErr w:type="spellEnd"/>
    </w:p>
    <w:p w14:paraId="36622703" w14:textId="77777777" w:rsidR="002043EF" w:rsidRPr="00010F0F" w:rsidRDefault="002043EF" w:rsidP="002043EF">
      <w:pPr>
        <w:pStyle w:val="Default"/>
        <w:jc w:val="both"/>
        <w:rPr>
          <w:rFonts w:asciiTheme="majorHAnsi" w:hAnsiTheme="majorHAnsi" w:cstheme="majorHAnsi"/>
          <w:sz w:val="20"/>
          <w:szCs w:val="20"/>
        </w:rPr>
      </w:pPr>
    </w:p>
    <w:p w14:paraId="6E7F7155" w14:textId="77777777" w:rsidR="002043EF" w:rsidRPr="00010F0F" w:rsidRDefault="002043EF" w:rsidP="002043EF">
      <w:pPr>
        <w:pStyle w:val="Default"/>
        <w:jc w:val="center"/>
        <w:rPr>
          <w:rFonts w:asciiTheme="majorHAnsi" w:hAnsiTheme="majorHAnsi" w:cstheme="majorHAnsi"/>
          <w:sz w:val="20"/>
          <w:szCs w:val="20"/>
        </w:rPr>
      </w:pPr>
      <w:r w:rsidRPr="00010F0F">
        <w:rPr>
          <w:rFonts w:asciiTheme="majorHAnsi" w:hAnsiTheme="majorHAnsi" w:cstheme="majorHAnsi"/>
          <w:noProof/>
          <w:sz w:val="20"/>
          <w:szCs w:val="20"/>
          <w:lang w:eastAsia="en-GB"/>
        </w:rPr>
        <w:drawing>
          <wp:inline distT="0" distB="0" distL="0" distR="0" wp14:anchorId="28DE00B3" wp14:editId="67CDA5F9">
            <wp:extent cx="1295400" cy="1553685"/>
            <wp:effectExtent l="0" t="0" r="0"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06458" cy="1566948"/>
                    </a:xfrm>
                    <a:prstGeom prst="rect">
                      <a:avLst/>
                    </a:prstGeom>
                    <a:noFill/>
                    <a:ln>
                      <a:noFill/>
                    </a:ln>
                  </pic:spPr>
                </pic:pic>
              </a:graphicData>
            </a:graphic>
          </wp:inline>
        </w:drawing>
      </w:r>
      <w:r w:rsidR="00737059" w:rsidRPr="00010F0F">
        <w:rPr>
          <w:rFonts w:asciiTheme="majorHAnsi" w:hAnsiTheme="majorHAnsi" w:cstheme="majorHAnsi"/>
          <w:sz w:val="20"/>
          <w:szCs w:val="20"/>
        </w:rPr>
        <w:t xml:space="preserve">                  </w:t>
      </w:r>
      <w:r w:rsidR="00737059" w:rsidRPr="00010F0F">
        <w:rPr>
          <w:rFonts w:asciiTheme="majorHAnsi" w:hAnsiTheme="majorHAnsi" w:cstheme="majorHAnsi"/>
          <w:noProof/>
          <w:sz w:val="20"/>
          <w:szCs w:val="20"/>
          <w:lang w:eastAsia="en-GB"/>
        </w:rPr>
        <w:drawing>
          <wp:inline distT="0" distB="0" distL="0" distR="0" wp14:anchorId="57651E38" wp14:editId="5D451F3C">
            <wp:extent cx="2079950" cy="149352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5529" cy="1519067"/>
                    </a:xfrm>
                    <a:prstGeom prst="rect">
                      <a:avLst/>
                    </a:prstGeom>
                    <a:noFill/>
                    <a:ln>
                      <a:noFill/>
                    </a:ln>
                  </pic:spPr>
                </pic:pic>
              </a:graphicData>
            </a:graphic>
          </wp:inline>
        </w:drawing>
      </w:r>
    </w:p>
    <w:p w14:paraId="2A2BC284" w14:textId="77777777" w:rsidR="00957628" w:rsidRPr="00010F0F" w:rsidRDefault="00957628" w:rsidP="00957628">
      <w:pPr>
        <w:autoSpaceDE w:val="0"/>
        <w:autoSpaceDN w:val="0"/>
        <w:adjustRightInd w:val="0"/>
        <w:spacing w:after="0" w:line="240" w:lineRule="auto"/>
        <w:jc w:val="both"/>
        <w:rPr>
          <w:rFonts w:asciiTheme="majorHAnsi" w:hAnsiTheme="majorHAnsi" w:cstheme="majorHAnsi"/>
          <w:sz w:val="20"/>
          <w:szCs w:val="20"/>
        </w:rPr>
      </w:pPr>
    </w:p>
    <w:p w14:paraId="6BD20683" w14:textId="77777777" w:rsidR="00737059" w:rsidRPr="00010F0F" w:rsidRDefault="00737059" w:rsidP="00737059">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Figure 4</w:t>
      </w:r>
    </w:p>
    <w:p w14:paraId="7350B125" w14:textId="77777777" w:rsidR="002043EF" w:rsidRPr="00010F0F" w:rsidRDefault="009713E8" w:rsidP="009713E8">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Anchoring the insulation panels</w:t>
      </w:r>
    </w:p>
    <w:p w14:paraId="79A8C575" w14:textId="77777777" w:rsidR="002043EF" w:rsidRPr="00010F0F" w:rsidRDefault="002043EF" w:rsidP="002043EF">
      <w:pPr>
        <w:pStyle w:val="Pa3"/>
        <w:jc w:val="both"/>
        <w:rPr>
          <w:rStyle w:val="A6"/>
        </w:rPr>
      </w:pPr>
    </w:p>
    <w:p w14:paraId="5AAC24CB" w14:textId="77777777" w:rsidR="00037A9E" w:rsidRPr="00010F0F" w:rsidRDefault="00037A9E" w:rsidP="002043EF">
      <w:pPr>
        <w:pStyle w:val="Default"/>
      </w:pPr>
    </w:p>
    <w:p w14:paraId="190C735D" w14:textId="77777777" w:rsidR="002043EF" w:rsidRPr="00010F0F" w:rsidRDefault="00037A9E" w:rsidP="002043EF">
      <w:pPr>
        <w:pStyle w:val="Default"/>
        <w:rPr>
          <w:rFonts w:asciiTheme="majorHAnsi" w:hAnsiTheme="majorHAnsi" w:cstheme="majorHAnsi"/>
          <w:b/>
        </w:rPr>
      </w:pPr>
      <w:r w:rsidRPr="00010F0F">
        <w:rPr>
          <w:rFonts w:asciiTheme="majorHAnsi" w:hAnsiTheme="majorHAnsi" w:cstheme="majorHAnsi"/>
          <w:b/>
        </w:rPr>
        <w:t>Slide 11</w:t>
      </w:r>
    </w:p>
    <w:p w14:paraId="0DB274AE" w14:textId="77777777" w:rsidR="00037A9E" w:rsidRPr="00010F0F" w:rsidRDefault="009E40EB" w:rsidP="00FD175D">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Mechanizm mocowania płyt izolacyjnych – Wzmocnienie narożników</w:t>
      </w:r>
    </w:p>
    <w:p w14:paraId="1232EC0A" w14:textId="77777777" w:rsidR="00037A9E" w:rsidRPr="00010F0F" w:rsidRDefault="00037A9E" w:rsidP="002043EF">
      <w:pPr>
        <w:pStyle w:val="Default"/>
        <w:rPr>
          <w:rFonts w:asciiTheme="majorHAnsi" w:hAnsiTheme="majorHAnsi" w:cstheme="majorHAnsi"/>
          <w:sz w:val="20"/>
          <w:szCs w:val="20"/>
          <w:lang w:val="pl-PL"/>
        </w:rPr>
      </w:pPr>
    </w:p>
    <w:p w14:paraId="4695F148" w14:textId="77777777" w:rsidR="00F07769" w:rsidRPr="00010F0F" w:rsidRDefault="00F07769" w:rsidP="00F07769">
      <w:pPr>
        <w:pStyle w:val="Default"/>
        <w:jc w:val="center"/>
        <w:rPr>
          <w:rFonts w:asciiTheme="majorHAnsi" w:hAnsiTheme="majorHAnsi" w:cstheme="majorHAnsi"/>
          <w:sz w:val="20"/>
          <w:szCs w:val="20"/>
        </w:rPr>
      </w:pPr>
      <w:r w:rsidRPr="00010F0F">
        <w:rPr>
          <w:rFonts w:asciiTheme="majorHAnsi" w:hAnsiTheme="majorHAnsi" w:cstheme="majorHAnsi"/>
          <w:noProof/>
          <w:sz w:val="20"/>
          <w:szCs w:val="20"/>
          <w:lang w:eastAsia="en-GB"/>
        </w:rPr>
        <w:lastRenderedPageBreak/>
        <w:drawing>
          <wp:inline distT="0" distB="0" distL="0" distR="0" wp14:anchorId="3FCC3948" wp14:editId="18BE5BFF">
            <wp:extent cx="1567542" cy="1574022"/>
            <wp:effectExtent l="0" t="0" r="0" b="762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6023" cy="1582538"/>
                    </a:xfrm>
                    <a:prstGeom prst="rect">
                      <a:avLst/>
                    </a:prstGeom>
                    <a:noFill/>
                    <a:ln>
                      <a:noFill/>
                    </a:ln>
                  </pic:spPr>
                </pic:pic>
              </a:graphicData>
            </a:graphic>
          </wp:inline>
        </w:drawing>
      </w:r>
    </w:p>
    <w:p w14:paraId="01563319" w14:textId="77777777" w:rsidR="00FD175D" w:rsidRPr="00010F0F"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 xml:space="preserve">Figure </w:t>
      </w:r>
      <w:r w:rsidR="00034DAE" w:rsidRPr="00010F0F">
        <w:rPr>
          <w:rFonts w:asciiTheme="majorHAnsi" w:hAnsiTheme="majorHAnsi" w:cstheme="majorHAnsi"/>
          <w:b/>
          <w:i/>
          <w:sz w:val="20"/>
          <w:szCs w:val="20"/>
        </w:rPr>
        <w:t>5</w:t>
      </w:r>
    </w:p>
    <w:p w14:paraId="62F2F4B0" w14:textId="77777777" w:rsidR="00FD175D" w:rsidRPr="00010F0F"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Reinforcing the corners</w:t>
      </w:r>
    </w:p>
    <w:p w14:paraId="1DA1DD08" w14:textId="77777777" w:rsidR="00F07769" w:rsidRPr="00010F0F" w:rsidRDefault="00F07769" w:rsidP="002043EF">
      <w:pPr>
        <w:pStyle w:val="Default"/>
        <w:rPr>
          <w:rFonts w:asciiTheme="majorHAnsi" w:hAnsiTheme="majorHAnsi" w:cstheme="majorHAnsi"/>
          <w:sz w:val="20"/>
          <w:szCs w:val="20"/>
        </w:rPr>
      </w:pPr>
    </w:p>
    <w:p w14:paraId="65A939B8" w14:textId="77777777" w:rsidR="00037A9E" w:rsidRPr="00010F0F" w:rsidRDefault="00037A9E" w:rsidP="002043EF">
      <w:pPr>
        <w:pStyle w:val="Default"/>
      </w:pPr>
    </w:p>
    <w:p w14:paraId="6C68F47E" w14:textId="77777777" w:rsidR="000A04A0" w:rsidRPr="00010F0F" w:rsidRDefault="000A04A0" w:rsidP="00FD175D">
      <w:pPr>
        <w:pStyle w:val="Default"/>
        <w:rPr>
          <w:rFonts w:asciiTheme="majorHAnsi" w:hAnsiTheme="majorHAnsi" w:cstheme="majorHAnsi"/>
          <w:b/>
        </w:rPr>
      </w:pPr>
      <w:r w:rsidRPr="00010F0F">
        <w:rPr>
          <w:rFonts w:asciiTheme="majorHAnsi" w:hAnsiTheme="majorHAnsi" w:cstheme="majorHAnsi"/>
          <w:b/>
        </w:rPr>
        <w:t>Slide 12</w:t>
      </w:r>
    </w:p>
    <w:p w14:paraId="117884A1" w14:textId="77777777" w:rsidR="000A04A0" w:rsidRPr="00010F0F" w:rsidRDefault="000A04A0" w:rsidP="000A04A0">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Mecha</w:t>
      </w:r>
      <w:r w:rsidR="009162D6" w:rsidRPr="00010F0F">
        <w:rPr>
          <w:rFonts w:asciiTheme="majorHAnsi" w:hAnsiTheme="majorHAnsi" w:cstheme="majorHAnsi"/>
          <w:sz w:val="20"/>
          <w:szCs w:val="20"/>
          <w:lang w:val="pl-PL"/>
        </w:rPr>
        <w:t>nizm mocowania płyt izolacyjnych  – Wzmocnienie narożników i ochrona przed uderzeniami</w:t>
      </w:r>
    </w:p>
    <w:p w14:paraId="5784DBE5" w14:textId="77777777" w:rsidR="000A04A0" w:rsidRPr="00010F0F" w:rsidRDefault="00230B1D" w:rsidP="000A04A0">
      <w:pPr>
        <w:pStyle w:val="Default"/>
        <w:jc w:val="both"/>
        <w:rPr>
          <w:rFonts w:asciiTheme="majorHAnsi" w:hAnsiTheme="majorHAnsi" w:cstheme="majorHAnsi"/>
          <w:sz w:val="20"/>
          <w:szCs w:val="20"/>
          <w:lang w:val="pl-PL"/>
        </w:rPr>
      </w:pPr>
      <w:r w:rsidRPr="00010F0F">
        <w:rPr>
          <w:rFonts w:asciiTheme="majorHAnsi" w:hAnsiTheme="majorHAnsi" w:cstheme="majorHAnsi"/>
          <w:sz w:val="20"/>
          <w:szCs w:val="20"/>
          <w:lang w:val="pl-PL"/>
        </w:rPr>
        <w:t xml:space="preserve">Rozprowadź zaprawę za pomocą pacy, umieść, a następnie wciśnij płytę w narożnik i wyeliminuj nadmiar zaprawy. </w:t>
      </w:r>
    </w:p>
    <w:p w14:paraId="1EF4BE01" w14:textId="77777777" w:rsidR="000A04A0" w:rsidRPr="00010F0F" w:rsidRDefault="000A04A0" w:rsidP="000A04A0">
      <w:pPr>
        <w:autoSpaceDE w:val="0"/>
        <w:autoSpaceDN w:val="0"/>
        <w:adjustRightInd w:val="0"/>
        <w:spacing w:after="0" w:line="241" w:lineRule="atLeast"/>
        <w:jc w:val="both"/>
        <w:rPr>
          <w:rFonts w:ascii="Weber" w:hAnsi="Weber"/>
          <w:sz w:val="20"/>
          <w:szCs w:val="20"/>
          <w:lang w:val="pl-PL"/>
        </w:rPr>
      </w:pPr>
    </w:p>
    <w:p w14:paraId="2E29EFBA" w14:textId="77777777" w:rsidR="000A04A0" w:rsidRPr="00010F0F" w:rsidRDefault="006E3254" w:rsidP="006E3254">
      <w:pPr>
        <w:autoSpaceDE w:val="0"/>
        <w:autoSpaceDN w:val="0"/>
        <w:adjustRightInd w:val="0"/>
        <w:spacing w:after="0" w:line="241" w:lineRule="atLeast"/>
        <w:jc w:val="center"/>
        <w:rPr>
          <w:rFonts w:ascii="Weber" w:hAnsi="Weber"/>
          <w:sz w:val="20"/>
          <w:szCs w:val="20"/>
        </w:rPr>
      </w:pPr>
      <w:r w:rsidRPr="00010F0F">
        <w:rPr>
          <w:rFonts w:ascii="Weber" w:hAnsi="Weber"/>
          <w:noProof/>
          <w:sz w:val="20"/>
          <w:szCs w:val="20"/>
          <w:lang w:eastAsia="en-GB"/>
        </w:rPr>
        <w:drawing>
          <wp:inline distT="0" distB="0" distL="0" distR="0" wp14:anchorId="59DBFB22" wp14:editId="673E3BB7">
            <wp:extent cx="1642262" cy="1650612"/>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3892" cy="1652250"/>
                    </a:xfrm>
                    <a:prstGeom prst="rect">
                      <a:avLst/>
                    </a:prstGeom>
                    <a:noFill/>
                    <a:ln>
                      <a:noFill/>
                    </a:ln>
                  </pic:spPr>
                </pic:pic>
              </a:graphicData>
            </a:graphic>
          </wp:inline>
        </w:drawing>
      </w:r>
    </w:p>
    <w:p w14:paraId="19DE715D" w14:textId="77777777" w:rsidR="00FD175D" w:rsidRPr="00010F0F" w:rsidRDefault="00FD175D" w:rsidP="00FD175D">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010F0F">
        <w:rPr>
          <w:rFonts w:asciiTheme="majorHAnsi" w:hAnsiTheme="majorHAnsi" w:cstheme="majorHAnsi"/>
          <w:b/>
          <w:i/>
          <w:sz w:val="20"/>
          <w:szCs w:val="20"/>
          <w:lang w:val="pl-PL"/>
        </w:rPr>
        <w:t>Figure</w:t>
      </w:r>
      <w:proofErr w:type="spellEnd"/>
      <w:r w:rsidRPr="00010F0F">
        <w:rPr>
          <w:rFonts w:asciiTheme="majorHAnsi" w:hAnsiTheme="majorHAnsi" w:cstheme="majorHAnsi"/>
          <w:b/>
          <w:i/>
          <w:sz w:val="20"/>
          <w:szCs w:val="20"/>
          <w:lang w:val="pl-PL"/>
        </w:rPr>
        <w:t xml:space="preserve"> </w:t>
      </w:r>
      <w:r w:rsidR="00034DAE" w:rsidRPr="00010F0F">
        <w:rPr>
          <w:rFonts w:asciiTheme="majorHAnsi" w:hAnsiTheme="majorHAnsi" w:cstheme="majorHAnsi"/>
          <w:b/>
          <w:i/>
          <w:sz w:val="20"/>
          <w:szCs w:val="20"/>
          <w:lang w:val="pl-PL"/>
        </w:rPr>
        <w:t>6</w:t>
      </w:r>
    </w:p>
    <w:p w14:paraId="05AFB882" w14:textId="77777777" w:rsidR="00FD175D" w:rsidRPr="00010F0F" w:rsidRDefault="00FD175D" w:rsidP="00FD175D">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010F0F">
        <w:rPr>
          <w:rFonts w:asciiTheme="majorHAnsi" w:hAnsiTheme="majorHAnsi" w:cstheme="majorHAnsi"/>
          <w:b/>
          <w:i/>
          <w:sz w:val="20"/>
          <w:szCs w:val="20"/>
          <w:lang w:val="pl-PL"/>
        </w:rPr>
        <w:t>Corners</w:t>
      </w:r>
      <w:proofErr w:type="spellEnd"/>
      <w:r w:rsidRPr="00010F0F">
        <w:rPr>
          <w:rFonts w:asciiTheme="majorHAnsi" w:hAnsiTheme="majorHAnsi" w:cstheme="majorHAnsi"/>
          <w:b/>
          <w:i/>
          <w:sz w:val="20"/>
          <w:szCs w:val="20"/>
          <w:lang w:val="pl-PL"/>
        </w:rPr>
        <w:t xml:space="preserve"> </w:t>
      </w:r>
      <w:proofErr w:type="spellStart"/>
      <w:r w:rsidRPr="00010F0F">
        <w:rPr>
          <w:rFonts w:asciiTheme="majorHAnsi" w:hAnsiTheme="majorHAnsi" w:cstheme="majorHAnsi"/>
          <w:b/>
          <w:i/>
          <w:sz w:val="20"/>
          <w:szCs w:val="20"/>
          <w:lang w:val="pl-PL"/>
        </w:rPr>
        <w:t>protection</w:t>
      </w:r>
      <w:proofErr w:type="spellEnd"/>
    </w:p>
    <w:p w14:paraId="4145FDC9" w14:textId="77777777" w:rsidR="00FD175D" w:rsidRPr="00010F0F" w:rsidRDefault="00FD175D" w:rsidP="006E3254">
      <w:pPr>
        <w:autoSpaceDE w:val="0"/>
        <w:autoSpaceDN w:val="0"/>
        <w:adjustRightInd w:val="0"/>
        <w:spacing w:after="0" w:line="241" w:lineRule="atLeast"/>
        <w:jc w:val="center"/>
        <w:rPr>
          <w:rFonts w:ascii="Weber" w:hAnsi="Weber"/>
          <w:sz w:val="20"/>
          <w:szCs w:val="20"/>
          <w:lang w:val="pl-PL"/>
        </w:rPr>
      </w:pPr>
    </w:p>
    <w:p w14:paraId="3525E874" w14:textId="77777777" w:rsidR="006E3254" w:rsidRPr="00010F0F" w:rsidRDefault="006E3254" w:rsidP="006E3254">
      <w:pPr>
        <w:pStyle w:val="Default"/>
        <w:rPr>
          <w:lang w:val="pl-PL"/>
        </w:rPr>
      </w:pPr>
    </w:p>
    <w:p w14:paraId="0A537B37" w14:textId="77777777" w:rsidR="00FD175D" w:rsidRPr="00010F0F" w:rsidRDefault="00FD175D" w:rsidP="00FD175D">
      <w:pPr>
        <w:pStyle w:val="Default"/>
        <w:rPr>
          <w:rFonts w:asciiTheme="majorHAnsi" w:hAnsiTheme="majorHAnsi" w:cstheme="majorHAnsi"/>
          <w:b/>
          <w:lang w:val="pl-PL"/>
        </w:rPr>
      </w:pPr>
      <w:proofErr w:type="spellStart"/>
      <w:r w:rsidRPr="00010F0F">
        <w:rPr>
          <w:rFonts w:asciiTheme="majorHAnsi" w:hAnsiTheme="majorHAnsi" w:cstheme="majorHAnsi"/>
          <w:b/>
          <w:lang w:val="pl-PL"/>
        </w:rPr>
        <w:t>Slide</w:t>
      </w:r>
      <w:proofErr w:type="spellEnd"/>
      <w:r w:rsidRPr="00010F0F">
        <w:rPr>
          <w:rFonts w:asciiTheme="majorHAnsi" w:hAnsiTheme="majorHAnsi" w:cstheme="majorHAnsi"/>
          <w:b/>
          <w:lang w:val="pl-PL"/>
        </w:rPr>
        <w:t xml:space="preserve"> 13</w:t>
      </w:r>
    </w:p>
    <w:p w14:paraId="3FAAB4FD" w14:textId="77777777" w:rsidR="00FD175D" w:rsidRPr="00010F0F" w:rsidRDefault="00923DE4" w:rsidP="00FD175D">
      <w:pPr>
        <w:pStyle w:val="Default"/>
        <w:jc w:val="both"/>
        <w:rPr>
          <w:rFonts w:asciiTheme="majorHAnsi" w:hAnsiTheme="majorHAnsi" w:cstheme="majorHAnsi"/>
          <w:lang w:val="pl-PL"/>
        </w:rPr>
      </w:pPr>
      <w:r w:rsidRPr="00010F0F">
        <w:rPr>
          <w:rFonts w:asciiTheme="majorHAnsi" w:hAnsiTheme="majorHAnsi" w:cstheme="majorHAnsi"/>
          <w:lang w:val="pl-PL"/>
        </w:rPr>
        <w:t xml:space="preserve">Rozbij płyty izolacyjne na złącza </w:t>
      </w:r>
      <w:proofErr w:type="spellStart"/>
      <w:r w:rsidRPr="00010F0F">
        <w:rPr>
          <w:rFonts w:asciiTheme="majorHAnsi" w:hAnsiTheme="majorHAnsi" w:cstheme="majorHAnsi"/>
          <w:lang w:val="pl-PL"/>
        </w:rPr>
        <w:t>dylatycyjne</w:t>
      </w:r>
      <w:proofErr w:type="spellEnd"/>
      <w:r w:rsidRPr="00010F0F">
        <w:rPr>
          <w:rFonts w:asciiTheme="majorHAnsi" w:hAnsiTheme="majorHAnsi" w:cstheme="majorHAnsi"/>
          <w:lang w:val="pl-PL"/>
        </w:rPr>
        <w:t xml:space="preserve">, pozostawiając otwór o szerokości co najmniej 15mm </w:t>
      </w:r>
    </w:p>
    <w:p w14:paraId="12EE16BE" w14:textId="77777777" w:rsidR="006E3254" w:rsidRPr="00010F0F" w:rsidRDefault="00923DE4" w:rsidP="006E3254">
      <w:pPr>
        <w:pStyle w:val="Pa3"/>
        <w:jc w:val="both"/>
        <w:rPr>
          <w:rStyle w:val="A6"/>
          <w:lang w:val="pl-PL"/>
        </w:rPr>
      </w:pPr>
      <w:r w:rsidRPr="00010F0F">
        <w:rPr>
          <w:rFonts w:asciiTheme="majorHAnsi" w:hAnsiTheme="majorHAnsi" w:cstheme="majorHAnsi"/>
          <w:color w:val="000000"/>
          <w:lang w:val="pl-PL"/>
        </w:rPr>
        <w:t>Zakończ połączenie stosując odpowiedni profil złącza dylatacyjnego. Pod koniec pracy, po nałożeniu dekoracyjnego wykończenia, uszczelnij wewnętrzną przestrzeń profilu sznurkiem z pianki polietylenowej.</w:t>
      </w:r>
    </w:p>
    <w:p w14:paraId="52EB3FC7" w14:textId="77777777" w:rsidR="00FD175D" w:rsidRPr="00010F0F" w:rsidRDefault="00034DAE" w:rsidP="00FD175D">
      <w:pPr>
        <w:pStyle w:val="Default"/>
        <w:jc w:val="center"/>
      </w:pPr>
      <w:r w:rsidRPr="00010F0F">
        <w:rPr>
          <w:noProof/>
          <w:lang w:eastAsia="en-GB"/>
        </w:rPr>
        <w:drawing>
          <wp:inline distT="0" distB="0" distL="0" distR="0" wp14:anchorId="5985B8B1" wp14:editId="7A0B36A3">
            <wp:extent cx="1744675" cy="1691151"/>
            <wp:effectExtent l="0" t="0" r="8255" b="444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7567" cy="1723034"/>
                    </a:xfrm>
                    <a:prstGeom prst="rect">
                      <a:avLst/>
                    </a:prstGeom>
                    <a:noFill/>
                    <a:ln>
                      <a:noFill/>
                    </a:ln>
                  </pic:spPr>
                </pic:pic>
              </a:graphicData>
            </a:graphic>
          </wp:inline>
        </w:drawing>
      </w:r>
    </w:p>
    <w:p w14:paraId="25FA9D72" w14:textId="77777777" w:rsidR="00034DAE" w:rsidRPr="00010F0F" w:rsidRDefault="00034DAE" w:rsidP="00034DAE">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Figure 7</w:t>
      </w:r>
    </w:p>
    <w:p w14:paraId="1A76E453" w14:textId="77777777" w:rsidR="00034DAE" w:rsidRPr="00010F0F" w:rsidRDefault="00034DAE" w:rsidP="00034DAE">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Finish the joint</w:t>
      </w:r>
    </w:p>
    <w:p w14:paraId="5E2209AF" w14:textId="77777777" w:rsidR="000A04A0" w:rsidRPr="00010F0F" w:rsidRDefault="000A04A0" w:rsidP="002043EF">
      <w:pPr>
        <w:pStyle w:val="Default"/>
      </w:pPr>
    </w:p>
    <w:p w14:paraId="5ADA6DFE" w14:textId="77777777" w:rsidR="00923DE4" w:rsidRPr="00010F0F" w:rsidRDefault="00923DE4">
      <w:pPr>
        <w:rPr>
          <w:rFonts w:ascii="Weber" w:hAnsi="Weber" w:cs="Weber"/>
          <w:color w:val="000000"/>
          <w:sz w:val="24"/>
          <w:szCs w:val="24"/>
        </w:rPr>
      </w:pPr>
      <w:r w:rsidRPr="00010F0F">
        <w:br w:type="page"/>
      </w:r>
    </w:p>
    <w:p w14:paraId="08BA86F0" w14:textId="77777777" w:rsidR="00034DAE" w:rsidRPr="00010F0F" w:rsidRDefault="00034DAE" w:rsidP="00034DAE">
      <w:pPr>
        <w:pStyle w:val="Default"/>
      </w:pPr>
    </w:p>
    <w:p w14:paraId="76D75A9C" w14:textId="77777777" w:rsidR="00034DAE" w:rsidRPr="00010F0F" w:rsidRDefault="00034DAE" w:rsidP="00034DAE">
      <w:pPr>
        <w:pStyle w:val="Default"/>
        <w:rPr>
          <w:rFonts w:asciiTheme="majorHAnsi" w:hAnsiTheme="majorHAnsi" w:cstheme="majorHAnsi"/>
          <w:b/>
        </w:rPr>
      </w:pPr>
      <w:r w:rsidRPr="00010F0F">
        <w:rPr>
          <w:rFonts w:asciiTheme="majorHAnsi" w:hAnsiTheme="majorHAnsi" w:cstheme="majorHAnsi"/>
          <w:b/>
        </w:rPr>
        <w:t>Slide 14</w:t>
      </w:r>
    </w:p>
    <w:p w14:paraId="3EBC0011" w14:textId="77777777" w:rsidR="004634E7" w:rsidRPr="00010F0F" w:rsidRDefault="00923DE4" w:rsidP="004634E7">
      <w:pPr>
        <w:pStyle w:val="Default"/>
        <w:jc w:val="both"/>
        <w:rPr>
          <w:rFonts w:asciiTheme="majorHAnsi" w:hAnsiTheme="majorHAnsi" w:cstheme="majorHAnsi"/>
          <w:lang w:val="pl-PL"/>
        </w:rPr>
      </w:pPr>
      <w:r w:rsidRPr="00010F0F">
        <w:rPr>
          <w:rFonts w:asciiTheme="majorHAnsi" w:hAnsiTheme="majorHAnsi" w:cstheme="majorHAnsi"/>
          <w:lang w:val="pl-PL"/>
        </w:rPr>
        <w:t>Powłoka izolacyjna - Rozprowadź zaprawę na powierzchni płytek za pomocą pacy zębatej 6 mm.</w:t>
      </w:r>
    </w:p>
    <w:p w14:paraId="4D5B6D82" w14:textId="77777777" w:rsidR="00923DE4" w:rsidRPr="00010F0F" w:rsidRDefault="00923DE4" w:rsidP="004634E7">
      <w:pPr>
        <w:pStyle w:val="Default"/>
        <w:jc w:val="both"/>
        <w:rPr>
          <w:rFonts w:asciiTheme="majorHAnsi" w:hAnsiTheme="majorHAnsi" w:cstheme="majorHAnsi"/>
          <w:lang w:val="pl-PL"/>
        </w:rPr>
      </w:pPr>
    </w:p>
    <w:p w14:paraId="4784EC31" w14:textId="77777777" w:rsidR="00923DE4" w:rsidRPr="00010F0F" w:rsidRDefault="00923DE4" w:rsidP="004634E7">
      <w:pPr>
        <w:pStyle w:val="Default"/>
        <w:jc w:val="both"/>
        <w:rPr>
          <w:rFonts w:asciiTheme="majorHAnsi" w:hAnsiTheme="majorHAnsi" w:cstheme="majorHAnsi"/>
          <w:lang w:val="pl-PL"/>
        </w:rPr>
      </w:pPr>
    </w:p>
    <w:p w14:paraId="5165F714" w14:textId="77777777" w:rsidR="00923DE4" w:rsidRPr="00010F0F" w:rsidRDefault="00923DE4" w:rsidP="004634E7">
      <w:pPr>
        <w:pStyle w:val="Default"/>
        <w:jc w:val="both"/>
        <w:rPr>
          <w:rFonts w:asciiTheme="majorHAnsi" w:hAnsiTheme="majorHAnsi" w:cstheme="majorHAnsi"/>
          <w:lang w:val="pl-PL"/>
        </w:rPr>
      </w:pPr>
    </w:p>
    <w:p w14:paraId="4FC4ADF4" w14:textId="77777777" w:rsidR="004634E7" w:rsidRPr="00010F0F" w:rsidRDefault="004634E7" w:rsidP="004634E7">
      <w:pPr>
        <w:pStyle w:val="Default"/>
        <w:jc w:val="center"/>
        <w:rPr>
          <w:rFonts w:asciiTheme="majorHAnsi" w:hAnsiTheme="majorHAnsi" w:cstheme="majorHAnsi"/>
        </w:rPr>
      </w:pPr>
      <w:r w:rsidRPr="00010F0F">
        <w:rPr>
          <w:noProof/>
          <w:lang w:eastAsia="en-GB"/>
        </w:rPr>
        <w:drawing>
          <wp:inline distT="0" distB="0" distL="0" distR="0" wp14:anchorId="1B3C1157" wp14:editId="6A71EF79">
            <wp:extent cx="1773936" cy="904359"/>
            <wp:effectExtent l="0" t="0" r="0" b="0"/>
            <wp:docPr id="1026" name="Picture 2" descr="Resultado de imagem para notched trowel">
              <a:extLst xmlns:a="http://schemas.openxmlformats.org/drawingml/2006/main">
                <a:ext uri="{FF2B5EF4-FFF2-40B4-BE49-F238E27FC236}">
                  <a16:creationId xmlns:a16="http://schemas.microsoft.com/office/drawing/2014/main" id="{5081898A-8492-4899-A0C3-66DBCE2DC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Resultado de imagem para notched trowel">
                      <a:extLst>
                        <a:ext uri="{FF2B5EF4-FFF2-40B4-BE49-F238E27FC236}">
                          <a16:creationId xmlns:a16="http://schemas.microsoft.com/office/drawing/2014/main" id="{5081898A-8492-4899-A0C3-66DBCE2DCC17}"/>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4559" cy="930167"/>
                    </a:xfrm>
                    <a:prstGeom prst="rect">
                      <a:avLst/>
                    </a:prstGeom>
                    <a:noFill/>
                  </pic:spPr>
                </pic:pic>
              </a:graphicData>
            </a:graphic>
          </wp:inline>
        </w:drawing>
      </w:r>
      <w:r w:rsidRPr="00010F0F">
        <w:rPr>
          <w:rFonts w:asciiTheme="majorHAnsi" w:hAnsiTheme="majorHAnsi" w:cstheme="majorHAnsi"/>
          <w:noProof/>
          <w:lang w:eastAsia="en-GB"/>
        </w:rPr>
        <w:drawing>
          <wp:inline distT="0" distB="0" distL="0" distR="0" wp14:anchorId="2FFCEFFE" wp14:editId="158FA07E">
            <wp:extent cx="1803196" cy="1787742"/>
            <wp:effectExtent l="0" t="0" r="6985"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2841" cy="1797305"/>
                    </a:xfrm>
                    <a:prstGeom prst="rect">
                      <a:avLst/>
                    </a:prstGeom>
                    <a:noFill/>
                    <a:ln>
                      <a:noFill/>
                    </a:ln>
                  </pic:spPr>
                </pic:pic>
              </a:graphicData>
            </a:graphic>
          </wp:inline>
        </w:drawing>
      </w:r>
    </w:p>
    <w:p w14:paraId="475254DD" w14:textId="77777777" w:rsidR="004634E7" w:rsidRPr="00010F0F" w:rsidRDefault="004634E7" w:rsidP="004634E7">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Figure 8</w:t>
      </w:r>
    </w:p>
    <w:p w14:paraId="3C8E795A" w14:textId="77777777" w:rsidR="004634E7" w:rsidRPr="00010F0F" w:rsidRDefault="004634E7" w:rsidP="004634E7">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Spreading the mortar</w:t>
      </w:r>
    </w:p>
    <w:p w14:paraId="40D24E15" w14:textId="77777777" w:rsidR="004634E7" w:rsidRPr="00010F0F" w:rsidRDefault="004634E7" w:rsidP="002043EF">
      <w:pPr>
        <w:pStyle w:val="Default"/>
      </w:pPr>
    </w:p>
    <w:p w14:paraId="5F0A540B" w14:textId="77777777" w:rsidR="000A04A0" w:rsidRPr="00010F0F" w:rsidRDefault="000A04A0" w:rsidP="002043EF">
      <w:pPr>
        <w:pStyle w:val="Default"/>
      </w:pPr>
    </w:p>
    <w:p w14:paraId="0359642D" w14:textId="4CE1E132" w:rsidR="00AB0D31" w:rsidRPr="00010F0F" w:rsidRDefault="00AB0D31" w:rsidP="00010F0F">
      <w:pPr>
        <w:rPr>
          <w:rFonts w:asciiTheme="majorHAnsi" w:hAnsiTheme="majorHAnsi" w:cstheme="majorHAnsi"/>
          <w:b/>
          <w:color w:val="000000"/>
          <w:sz w:val="24"/>
          <w:szCs w:val="24"/>
        </w:rPr>
      </w:pPr>
      <w:r w:rsidRPr="00010F0F">
        <w:rPr>
          <w:rFonts w:asciiTheme="majorHAnsi" w:hAnsiTheme="majorHAnsi" w:cstheme="majorHAnsi"/>
          <w:b/>
        </w:rPr>
        <w:t>Slide 15</w:t>
      </w:r>
    </w:p>
    <w:p w14:paraId="1764B318" w14:textId="77777777" w:rsidR="004F51D9" w:rsidRPr="00010F0F" w:rsidRDefault="004F51D9" w:rsidP="00AB0D31">
      <w:pPr>
        <w:pStyle w:val="Default"/>
        <w:jc w:val="both"/>
        <w:rPr>
          <w:rFonts w:asciiTheme="majorHAnsi" w:hAnsiTheme="majorHAnsi" w:cstheme="majorHAnsi"/>
          <w:lang w:val="pl-PL"/>
        </w:rPr>
      </w:pPr>
      <w:r w:rsidRPr="00010F0F">
        <w:rPr>
          <w:rFonts w:asciiTheme="majorHAnsi" w:hAnsiTheme="majorHAnsi" w:cstheme="majorHAnsi"/>
          <w:lang w:val="pl-PL"/>
        </w:rPr>
        <w:t>Powłoka izolacyjna - nakładanie pierwszej warstwy.</w:t>
      </w:r>
    </w:p>
    <w:p w14:paraId="0D3761A9" w14:textId="77777777" w:rsidR="000A04A0" w:rsidRPr="00010F0F" w:rsidRDefault="004F51D9" w:rsidP="00AB0D31">
      <w:pPr>
        <w:pStyle w:val="Default"/>
        <w:jc w:val="center"/>
        <w:rPr>
          <w:lang w:val="pl-PL"/>
        </w:rPr>
      </w:pPr>
      <w:r w:rsidRPr="00010F0F">
        <w:rPr>
          <w:rFonts w:asciiTheme="majorHAnsi" w:hAnsiTheme="majorHAnsi" w:cstheme="majorHAnsi"/>
          <w:lang w:val="pl-PL"/>
        </w:rPr>
        <w:t>Ze świeżą zaprawą rozciągnij siatkę z włókna szklanego i wygładź pacą gładką, mocując ją do powierzchni zaprawy. Bocznie pokrywają się z pasami sieci w co najmniej 10 cm.</w:t>
      </w:r>
      <w:r w:rsidR="00AB0D31" w:rsidRPr="00010F0F">
        <w:rPr>
          <w:noProof/>
          <w:lang w:eastAsia="en-GB"/>
        </w:rPr>
        <w:drawing>
          <wp:inline distT="0" distB="0" distL="0" distR="0" wp14:anchorId="420CC49C" wp14:editId="7EDF6F68">
            <wp:extent cx="1805049" cy="1823963"/>
            <wp:effectExtent l="0" t="0" r="508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15106" cy="1834125"/>
                    </a:xfrm>
                    <a:prstGeom prst="rect">
                      <a:avLst/>
                    </a:prstGeom>
                    <a:noFill/>
                    <a:ln>
                      <a:noFill/>
                    </a:ln>
                  </pic:spPr>
                </pic:pic>
              </a:graphicData>
            </a:graphic>
          </wp:inline>
        </w:drawing>
      </w:r>
    </w:p>
    <w:p w14:paraId="20AA3DE1" w14:textId="77777777" w:rsidR="00750A76" w:rsidRPr="00010F0F" w:rsidRDefault="00750A76" w:rsidP="00750A76">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 xml:space="preserve">Figure </w:t>
      </w:r>
      <w:r w:rsidR="00E26760" w:rsidRPr="00010F0F">
        <w:rPr>
          <w:rFonts w:asciiTheme="majorHAnsi" w:hAnsiTheme="majorHAnsi" w:cstheme="majorHAnsi"/>
          <w:b/>
          <w:i/>
          <w:sz w:val="20"/>
          <w:szCs w:val="20"/>
        </w:rPr>
        <w:t>9</w:t>
      </w:r>
    </w:p>
    <w:p w14:paraId="3E149E08" w14:textId="77777777" w:rsidR="00750A76" w:rsidRPr="00010F0F" w:rsidRDefault="00750A76" w:rsidP="00750A76">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Applying the first layer</w:t>
      </w:r>
    </w:p>
    <w:p w14:paraId="37FF62B6" w14:textId="77777777" w:rsidR="00AB0D31" w:rsidRPr="00010F0F" w:rsidRDefault="00AB0D31" w:rsidP="00AB0D31">
      <w:pPr>
        <w:pStyle w:val="Default"/>
        <w:jc w:val="center"/>
      </w:pPr>
    </w:p>
    <w:p w14:paraId="78955AE6" w14:textId="77777777" w:rsidR="00010F0F" w:rsidRPr="00010F0F" w:rsidRDefault="00010F0F">
      <w:pPr>
        <w:rPr>
          <w:rFonts w:asciiTheme="majorHAnsi" w:hAnsiTheme="majorHAnsi" w:cstheme="majorHAnsi"/>
          <w:b/>
          <w:color w:val="000000"/>
          <w:sz w:val="24"/>
          <w:szCs w:val="24"/>
        </w:rPr>
      </w:pPr>
      <w:r w:rsidRPr="00010F0F">
        <w:rPr>
          <w:rFonts w:asciiTheme="majorHAnsi" w:hAnsiTheme="majorHAnsi" w:cstheme="majorHAnsi"/>
          <w:b/>
        </w:rPr>
        <w:br w:type="page"/>
      </w:r>
    </w:p>
    <w:p w14:paraId="5B7AB6BC" w14:textId="10892677" w:rsidR="008C767A" w:rsidRPr="00010F0F" w:rsidRDefault="008C767A" w:rsidP="008C767A">
      <w:pPr>
        <w:pStyle w:val="Default"/>
        <w:rPr>
          <w:rFonts w:asciiTheme="majorHAnsi" w:hAnsiTheme="majorHAnsi" w:cstheme="majorHAnsi"/>
          <w:b/>
        </w:rPr>
      </w:pPr>
      <w:r w:rsidRPr="00010F0F">
        <w:rPr>
          <w:rFonts w:asciiTheme="majorHAnsi" w:hAnsiTheme="majorHAnsi" w:cstheme="majorHAnsi"/>
          <w:b/>
        </w:rPr>
        <w:lastRenderedPageBreak/>
        <w:t>Slide 16</w:t>
      </w:r>
    </w:p>
    <w:p w14:paraId="0DC1233D" w14:textId="77777777" w:rsidR="00750A76" w:rsidRPr="00010F0F" w:rsidRDefault="00176749" w:rsidP="00750A76">
      <w:pPr>
        <w:pStyle w:val="Default"/>
        <w:jc w:val="both"/>
        <w:rPr>
          <w:rFonts w:asciiTheme="majorHAnsi" w:hAnsiTheme="majorHAnsi" w:cstheme="majorHAnsi"/>
          <w:lang w:val="pl-PL"/>
        </w:rPr>
      </w:pPr>
      <w:r w:rsidRPr="00010F0F">
        <w:rPr>
          <w:rFonts w:asciiTheme="majorHAnsi" w:hAnsiTheme="majorHAnsi" w:cstheme="majorHAnsi"/>
          <w:lang w:val="pl-PL"/>
        </w:rPr>
        <w:t>Po stwardnieniu pierwszej warstwy można rozprowadzić drugą warstwę zaprawy. Nałożona druga warstwa musi całkowicie ukryć siatkę i pozostawić jednolitą i płaską powierzchnię.</w:t>
      </w:r>
    </w:p>
    <w:p w14:paraId="4571A5F0" w14:textId="77777777" w:rsidR="00176749" w:rsidRPr="00010F0F" w:rsidRDefault="00176749" w:rsidP="00750A76">
      <w:pPr>
        <w:pStyle w:val="Default"/>
        <w:jc w:val="both"/>
        <w:rPr>
          <w:rFonts w:asciiTheme="majorHAnsi" w:hAnsiTheme="majorHAnsi" w:cstheme="majorHAnsi"/>
          <w:lang w:val="pl-PL"/>
        </w:rPr>
      </w:pPr>
    </w:p>
    <w:p w14:paraId="33F7CCAB" w14:textId="77777777" w:rsidR="00750A76" w:rsidRPr="00010F0F" w:rsidRDefault="00753BF1" w:rsidP="00753BF1">
      <w:pPr>
        <w:pStyle w:val="Default"/>
        <w:jc w:val="center"/>
        <w:rPr>
          <w:rFonts w:asciiTheme="majorHAnsi" w:hAnsiTheme="majorHAnsi" w:cstheme="majorHAnsi"/>
        </w:rPr>
      </w:pPr>
      <w:r w:rsidRPr="00010F0F">
        <w:rPr>
          <w:rFonts w:asciiTheme="majorHAnsi" w:hAnsiTheme="majorHAnsi" w:cstheme="majorHAnsi"/>
          <w:noProof/>
          <w:lang w:eastAsia="en-GB"/>
        </w:rPr>
        <w:drawing>
          <wp:inline distT="0" distB="0" distL="0" distR="0" wp14:anchorId="5CC1E7B5" wp14:editId="15E2FF92">
            <wp:extent cx="1899673" cy="1899673"/>
            <wp:effectExtent l="0" t="0" r="5715"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6173" cy="1906173"/>
                    </a:xfrm>
                    <a:prstGeom prst="rect">
                      <a:avLst/>
                    </a:prstGeom>
                    <a:noFill/>
                    <a:ln>
                      <a:noFill/>
                    </a:ln>
                  </pic:spPr>
                </pic:pic>
              </a:graphicData>
            </a:graphic>
          </wp:inline>
        </w:drawing>
      </w:r>
    </w:p>
    <w:p w14:paraId="447385DA" w14:textId="77777777" w:rsidR="00753BF1" w:rsidRPr="00010F0F" w:rsidRDefault="00753BF1" w:rsidP="00753BF1">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 xml:space="preserve">Figure </w:t>
      </w:r>
      <w:r w:rsidR="00E26760" w:rsidRPr="00010F0F">
        <w:rPr>
          <w:rFonts w:asciiTheme="majorHAnsi" w:hAnsiTheme="majorHAnsi" w:cstheme="majorHAnsi"/>
          <w:b/>
          <w:i/>
          <w:sz w:val="20"/>
          <w:szCs w:val="20"/>
        </w:rPr>
        <w:t>10</w:t>
      </w:r>
    </w:p>
    <w:p w14:paraId="1EE2CBD9" w14:textId="77777777" w:rsidR="00753BF1" w:rsidRPr="00010F0F" w:rsidRDefault="00753BF1" w:rsidP="00753BF1">
      <w:pPr>
        <w:autoSpaceDE w:val="0"/>
        <w:autoSpaceDN w:val="0"/>
        <w:adjustRightInd w:val="0"/>
        <w:spacing w:after="0" w:line="240" w:lineRule="auto"/>
        <w:jc w:val="center"/>
        <w:rPr>
          <w:rFonts w:asciiTheme="majorHAnsi" w:hAnsiTheme="majorHAnsi" w:cstheme="majorHAnsi"/>
          <w:b/>
          <w:i/>
          <w:sz w:val="20"/>
          <w:szCs w:val="20"/>
        </w:rPr>
      </w:pPr>
      <w:r w:rsidRPr="00010F0F">
        <w:rPr>
          <w:rFonts w:asciiTheme="majorHAnsi" w:hAnsiTheme="majorHAnsi" w:cstheme="majorHAnsi"/>
          <w:b/>
          <w:i/>
          <w:sz w:val="20"/>
          <w:szCs w:val="20"/>
        </w:rPr>
        <w:t>Applying the second layer</w:t>
      </w:r>
    </w:p>
    <w:p w14:paraId="7DB2FA87" w14:textId="77777777" w:rsidR="00753BF1" w:rsidRPr="00010F0F" w:rsidRDefault="00753BF1" w:rsidP="00753BF1">
      <w:pPr>
        <w:pStyle w:val="Default"/>
        <w:jc w:val="center"/>
        <w:rPr>
          <w:rFonts w:asciiTheme="majorHAnsi" w:hAnsiTheme="majorHAnsi" w:cstheme="majorHAnsi"/>
        </w:rPr>
      </w:pPr>
    </w:p>
    <w:p w14:paraId="5641FDCF" w14:textId="77777777" w:rsidR="008C767A" w:rsidRPr="00010F0F" w:rsidRDefault="008C767A" w:rsidP="008C767A">
      <w:pPr>
        <w:pStyle w:val="Default"/>
        <w:rPr>
          <w:rFonts w:asciiTheme="majorHAnsi" w:hAnsiTheme="majorHAnsi" w:cstheme="majorHAnsi"/>
          <w:b/>
        </w:rPr>
      </w:pPr>
      <w:r w:rsidRPr="00010F0F">
        <w:rPr>
          <w:rFonts w:asciiTheme="majorHAnsi" w:hAnsiTheme="majorHAnsi" w:cstheme="majorHAnsi"/>
          <w:b/>
        </w:rPr>
        <w:t>Slide 17</w:t>
      </w:r>
    </w:p>
    <w:p w14:paraId="3CB2D646" w14:textId="77777777" w:rsidR="00AB0D31" w:rsidRPr="00010F0F" w:rsidRDefault="00CE2093" w:rsidP="00AB0D31">
      <w:pPr>
        <w:pStyle w:val="Default"/>
        <w:jc w:val="both"/>
        <w:rPr>
          <w:lang w:val="pl-PL"/>
        </w:rPr>
      </w:pPr>
      <w:r w:rsidRPr="00010F0F">
        <w:rPr>
          <w:rFonts w:asciiTheme="majorHAnsi" w:hAnsiTheme="majorHAnsi" w:cstheme="majorHAnsi"/>
          <w:lang w:val="pl-PL"/>
        </w:rPr>
        <w:t>Po 3 dniach suszenia zaprawy do powlekania płytek należy nałożyć podkład pod wykończenie, aby uregulować absorpcję z powierzchni. Nałóż jedną lub więcej warstw za pomocą wałka antypoślizgowego.</w:t>
      </w:r>
    </w:p>
    <w:p w14:paraId="33D320BC" w14:textId="77777777" w:rsidR="0020743C" w:rsidRPr="00010F0F" w:rsidRDefault="008C767A" w:rsidP="00F07769">
      <w:pPr>
        <w:pStyle w:val="Default"/>
        <w:jc w:val="center"/>
      </w:pPr>
      <w:r w:rsidRPr="00010F0F">
        <w:rPr>
          <w:noProof/>
          <w:lang w:eastAsia="en-GB"/>
        </w:rPr>
        <w:drawing>
          <wp:inline distT="0" distB="0" distL="0" distR="0" wp14:anchorId="40733E55" wp14:editId="202B28DC">
            <wp:extent cx="1866864" cy="1543792"/>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86301" cy="1559866"/>
                    </a:xfrm>
                    <a:prstGeom prst="rect">
                      <a:avLst/>
                    </a:prstGeom>
                    <a:noFill/>
                    <a:ln>
                      <a:noFill/>
                    </a:ln>
                  </pic:spPr>
                </pic:pic>
              </a:graphicData>
            </a:graphic>
          </wp:inline>
        </w:drawing>
      </w:r>
    </w:p>
    <w:p w14:paraId="459B95F4" w14:textId="77777777" w:rsidR="000F2C70" w:rsidRPr="00010F0F" w:rsidRDefault="000F2C70" w:rsidP="000F2C70">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010F0F">
        <w:rPr>
          <w:rFonts w:asciiTheme="majorHAnsi" w:hAnsiTheme="majorHAnsi" w:cstheme="majorHAnsi"/>
          <w:b/>
          <w:i/>
          <w:sz w:val="20"/>
          <w:szCs w:val="20"/>
          <w:lang w:val="pl-PL"/>
        </w:rPr>
        <w:t>Figure</w:t>
      </w:r>
      <w:proofErr w:type="spellEnd"/>
      <w:r w:rsidRPr="00010F0F">
        <w:rPr>
          <w:rFonts w:asciiTheme="majorHAnsi" w:hAnsiTheme="majorHAnsi" w:cstheme="majorHAnsi"/>
          <w:b/>
          <w:i/>
          <w:sz w:val="20"/>
          <w:szCs w:val="20"/>
          <w:lang w:val="pl-PL"/>
        </w:rPr>
        <w:t xml:space="preserve"> </w:t>
      </w:r>
      <w:r w:rsidR="00E26760" w:rsidRPr="00010F0F">
        <w:rPr>
          <w:rFonts w:asciiTheme="majorHAnsi" w:hAnsiTheme="majorHAnsi" w:cstheme="majorHAnsi"/>
          <w:b/>
          <w:i/>
          <w:sz w:val="20"/>
          <w:szCs w:val="20"/>
          <w:lang w:val="pl-PL"/>
        </w:rPr>
        <w:t>11</w:t>
      </w:r>
    </w:p>
    <w:p w14:paraId="7CD47A51" w14:textId="77777777" w:rsidR="000F2C70" w:rsidRPr="00010F0F" w:rsidRDefault="000F2C70" w:rsidP="000F2C70">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010F0F">
        <w:rPr>
          <w:rFonts w:asciiTheme="majorHAnsi" w:hAnsiTheme="majorHAnsi" w:cstheme="majorHAnsi"/>
          <w:b/>
          <w:i/>
          <w:sz w:val="20"/>
          <w:szCs w:val="20"/>
          <w:lang w:val="pl-PL"/>
        </w:rPr>
        <w:t>Applying</w:t>
      </w:r>
      <w:proofErr w:type="spellEnd"/>
      <w:r w:rsidRPr="00010F0F">
        <w:rPr>
          <w:rFonts w:asciiTheme="majorHAnsi" w:hAnsiTheme="majorHAnsi" w:cstheme="majorHAnsi"/>
          <w:b/>
          <w:i/>
          <w:sz w:val="20"/>
          <w:szCs w:val="20"/>
          <w:lang w:val="pl-PL"/>
        </w:rPr>
        <w:t xml:space="preserve"> </w:t>
      </w:r>
      <w:proofErr w:type="spellStart"/>
      <w:r w:rsidRPr="00010F0F">
        <w:rPr>
          <w:rFonts w:asciiTheme="majorHAnsi" w:hAnsiTheme="majorHAnsi" w:cstheme="majorHAnsi"/>
          <w:b/>
          <w:i/>
          <w:sz w:val="20"/>
          <w:szCs w:val="20"/>
          <w:lang w:val="pl-PL"/>
        </w:rPr>
        <w:t>primer</w:t>
      </w:r>
      <w:proofErr w:type="spellEnd"/>
    </w:p>
    <w:p w14:paraId="7E657CF8" w14:textId="77777777" w:rsidR="000F2C70" w:rsidRPr="00010F0F" w:rsidRDefault="000F2C70" w:rsidP="00F07769">
      <w:pPr>
        <w:pStyle w:val="Default"/>
        <w:jc w:val="center"/>
        <w:rPr>
          <w:lang w:val="pl-PL"/>
        </w:rPr>
      </w:pPr>
    </w:p>
    <w:p w14:paraId="16782690" w14:textId="77777777" w:rsidR="00B9644A" w:rsidRPr="00010F0F" w:rsidRDefault="00B9644A" w:rsidP="002043EF">
      <w:pPr>
        <w:pStyle w:val="Default"/>
        <w:rPr>
          <w:lang w:val="pl-PL"/>
        </w:rPr>
      </w:pPr>
    </w:p>
    <w:p w14:paraId="1A6C2E84" w14:textId="77777777" w:rsidR="009D5B19" w:rsidRPr="00010F0F" w:rsidRDefault="009D5B19" w:rsidP="009D5B19">
      <w:pPr>
        <w:pStyle w:val="Default"/>
        <w:rPr>
          <w:rFonts w:asciiTheme="majorHAnsi" w:hAnsiTheme="majorHAnsi" w:cstheme="majorHAnsi"/>
          <w:b/>
          <w:lang w:val="pl-PL"/>
        </w:rPr>
      </w:pPr>
      <w:proofErr w:type="spellStart"/>
      <w:r w:rsidRPr="00010F0F">
        <w:rPr>
          <w:rFonts w:asciiTheme="majorHAnsi" w:hAnsiTheme="majorHAnsi" w:cstheme="majorHAnsi"/>
          <w:b/>
          <w:lang w:val="pl-PL"/>
        </w:rPr>
        <w:t>Slide</w:t>
      </w:r>
      <w:proofErr w:type="spellEnd"/>
      <w:r w:rsidRPr="00010F0F">
        <w:rPr>
          <w:rFonts w:asciiTheme="majorHAnsi" w:hAnsiTheme="majorHAnsi" w:cstheme="majorHAnsi"/>
          <w:b/>
          <w:lang w:val="pl-PL"/>
        </w:rPr>
        <w:t xml:space="preserve"> 18</w:t>
      </w:r>
    </w:p>
    <w:p w14:paraId="43414D61" w14:textId="77777777" w:rsidR="009D5B19" w:rsidRPr="00010F0F" w:rsidRDefault="00CE2093" w:rsidP="009D5B19">
      <w:pPr>
        <w:pStyle w:val="Default"/>
        <w:jc w:val="both"/>
        <w:rPr>
          <w:rFonts w:asciiTheme="majorHAnsi" w:hAnsiTheme="majorHAnsi" w:cstheme="majorHAnsi"/>
          <w:lang w:val="pl-PL"/>
        </w:rPr>
      </w:pPr>
      <w:r w:rsidRPr="00010F0F">
        <w:rPr>
          <w:rFonts w:asciiTheme="majorHAnsi" w:hAnsiTheme="majorHAnsi" w:cstheme="majorHAnsi"/>
          <w:lang w:val="pl-PL"/>
        </w:rPr>
        <w:t>Po wyschnięciu podkład (co najmniej 15 godzin), nałóż wykończenie. Usuń nadmiar materiału. Wykończ kielnią z tworzywa sztucznego wykonując delikatne okrężne ruchy, aby uzyskać pożądaną teksturę.</w:t>
      </w:r>
    </w:p>
    <w:p w14:paraId="3B424A65" w14:textId="77777777" w:rsidR="009D5B19" w:rsidRPr="00010F0F" w:rsidRDefault="00CE2093" w:rsidP="009D5B19">
      <w:pPr>
        <w:pStyle w:val="Default"/>
        <w:jc w:val="both"/>
        <w:rPr>
          <w:rFonts w:asciiTheme="majorHAnsi" w:hAnsiTheme="majorHAnsi" w:cstheme="majorHAnsi"/>
          <w:lang w:val="pl-PL"/>
        </w:rPr>
      </w:pPr>
      <w:r w:rsidRPr="00010F0F">
        <w:rPr>
          <w:rFonts w:asciiTheme="majorHAnsi" w:hAnsiTheme="majorHAnsi" w:cstheme="majorHAnsi"/>
          <w:lang w:val="pl-PL"/>
        </w:rPr>
        <w:t>Kolorowe wapno wykończeniowe na bazie minerałów można nakładać w dwóch warstwach. Zmocz uchwyt mocno przed pierwszą warstwą i nałóż drugą, gdy tylko pierwsza stwardnieje. Wykończenie można szlifować gąbką lub wygładzić pacą ze stali nierdzewnej po szlifowaniu.</w:t>
      </w:r>
    </w:p>
    <w:p w14:paraId="792CDB75" w14:textId="77777777" w:rsidR="009D5B19" w:rsidRPr="00010F0F" w:rsidRDefault="009D5B19" w:rsidP="002043EF">
      <w:pPr>
        <w:pStyle w:val="Default"/>
        <w:rPr>
          <w:lang w:val="pl-PL"/>
        </w:rPr>
      </w:pPr>
    </w:p>
    <w:p w14:paraId="48EBFE61" w14:textId="77777777" w:rsidR="00B9644A" w:rsidRPr="00010F0F" w:rsidRDefault="00B9644A" w:rsidP="002043EF">
      <w:pPr>
        <w:pStyle w:val="Default"/>
        <w:rPr>
          <w:lang w:val="pl-PL"/>
        </w:rPr>
      </w:pPr>
    </w:p>
    <w:p w14:paraId="208AB837" w14:textId="77777777" w:rsidR="002043EF" w:rsidRPr="00010F0F" w:rsidRDefault="002043EF" w:rsidP="00B9644A">
      <w:pPr>
        <w:pStyle w:val="Default"/>
        <w:jc w:val="center"/>
        <w:rPr>
          <w:lang w:val="pt-PT"/>
        </w:rPr>
      </w:pPr>
    </w:p>
    <w:p w14:paraId="04C9DBD1" w14:textId="77777777" w:rsidR="002043EF" w:rsidRPr="00010F0F" w:rsidRDefault="002043EF" w:rsidP="002043EF">
      <w:pPr>
        <w:pStyle w:val="Pa3"/>
        <w:jc w:val="both"/>
        <w:rPr>
          <w:rStyle w:val="A6"/>
          <w:lang w:val="pl-PL"/>
        </w:rPr>
      </w:pPr>
    </w:p>
    <w:bookmarkEnd w:id="0"/>
    <w:p w14:paraId="4F029F7E" w14:textId="77777777" w:rsidR="00120010" w:rsidRPr="00010F0F" w:rsidRDefault="00120010" w:rsidP="00120010">
      <w:pPr>
        <w:pStyle w:val="Default"/>
        <w:rPr>
          <w:rFonts w:asciiTheme="majorHAnsi" w:hAnsiTheme="majorHAnsi" w:cstheme="majorHAnsi"/>
          <w:sz w:val="20"/>
          <w:szCs w:val="20"/>
          <w:lang w:val="pt-PT"/>
        </w:rPr>
      </w:pPr>
    </w:p>
    <w:sectPr w:rsidR="00120010" w:rsidRPr="00010F0F" w:rsidSect="004634E7">
      <w:headerReference w:type="default" r:id="rId21"/>
      <w:footerReference w:type="default" r:id="rId22"/>
      <w:pgSz w:w="11906" w:h="16838"/>
      <w:pgMar w:top="1135"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F29735" w14:textId="77777777" w:rsidR="00010F0F" w:rsidRDefault="00010F0F" w:rsidP="00010F0F">
      <w:pPr>
        <w:spacing w:after="0" w:line="240" w:lineRule="auto"/>
      </w:pPr>
      <w:r>
        <w:separator/>
      </w:r>
    </w:p>
  </w:endnote>
  <w:endnote w:type="continuationSeparator" w:id="0">
    <w:p w14:paraId="6B84EEF7" w14:textId="77777777" w:rsidR="00010F0F" w:rsidRDefault="00010F0F" w:rsidP="00010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MT">
    <w:altName w:val="Arial"/>
    <w:panose1 w:val="00000000000000000000"/>
    <w:charset w:val="00"/>
    <w:family w:val="swiss"/>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Weber">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9C7E66" w14:textId="77777777" w:rsidR="00010F0F" w:rsidRPr="0004573A" w:rsidRDefault="00010F0F" w:rsidP="00010F0F">
    <w:pPr>
      <w:pStyle w:val="Stopka"/>
      <w:pBdr>
        <w:top w:val="single" w:sz="4" w:space="1" w:color="auto"/>
      </w:pBdr>
      <w:jc w:val="both"/>
      <w:rPr>
        <w:rFonts w:ascii="Calibri Light" w:hAnsi="Calibri Light" w:cs="Calibri Light"/>
        <w:spacing w:val="-2"/>
        <w:sz w:val="2"/>
        <w:szCs w:val="2"/>
      </w:rPr>
    </w:pPr>
    <w:bookmarkStart w:id="17" w:name="_Hlk72502989"/>
    <w:bookmarkStart w:id="18" w:name="_Hlk72502990"/>
    <w:bookmarkStart w:id="19" w:name="_Hlk72503056"/>
    <w:bookmarkStart w:id="20" w:name="_Hlk72503057"/>
    <w:bookmarkStart w:id="21" w:name="_Hlk72503166"/>
    <w:bookmarkStart w:id="22" w:name="_Hlk72503167"/>
    <w:bookmarkStart w:id="23" w:name="_Hlk72503193"/>
    <w:bookmarkStart w:id="24" w:name="_Hlk72503194"/>
    <w:bookmarkStart w:id="25" w:name="_Hlk72503359"/>
    <w:bookmarkStart w:id="26" w:name="_Hlk72503360"/>
    <w:bookmarkStart w:id="27" w:name="_Hlk72503361"/>
    <w:bookmarkStart w:id="28" w:name="_Hlk72503362"/>
    <w:bookmarkStart w:id="29" w:name="_Hlk72503971"/>
    <w:bookmarkStart w:id="30"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4CA9E539" wp14:editId="2CCB9134">
          <wp:simplePos x="0" y="0"/>
          <wp:positionH relativeFrom="column">
            <wp:posOffset>2077720</wp:posOffset>
          </wp:positionH>
          <wp:positionV relativeFrom="paragraph">
            <wp:posOffset>9784715</wp:posOffset>
          </wp:positionV>
          <wp:extent cx="596900" cy="388620"/>
          <wp:effectExtent l="0" t="0" r="0" b="0"/>
          <wp:wrapNone/>
          <wp:docPr id="11" name="Obraz 11"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188E3509" wp14:editId="22955624">
          <wp:simplePos x="0" y="0"/>
          <wp:positionH relativeFrom="column">
            <wp:posOffset>2077720</wp:posOffset>
          </wp:positionH>
          <wp:positionV relativeFrom="paragraph">
            <wp:posOffset>9784715</wp:posOffset>
          </wp:positionV>
          <wp:extent cx="596900" cy="388620"/>
          <wp:effectExtent l="0" t="0" r="0" b="0"/>
          <wp:wrapNone/>
          <wp:docPr id="13" name="Obraz 13"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56165B93" wp14:editId="32C3EE98">
          <wp:simplePos x="0" y="0"/>
          <wp:positionH relativeFrom="column">
            <wp:posOffset>2077720</wp:posOffset>
          </wp:positionH>
          <wp:positionV relativeFrom="paragraph">
            <wp:posOffset>9784715</wp:posOffset>
          </wp:positionV>
          <wp:extent cx="596900" cy="388620"/>
          <wp:effectExtent l="0" t="0" r="0" b="0"/>
          <wp:wrapNone/>
          <wp:docPr id="19" name="Obraz 1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7"/>
    <w:bookmarkEnd w:id="18"/>
    <w:bookmarkEnd w:id="19"/>
    <w:bookmarkEnd w:id="20"/>
    <w:bookmarkEnd w:id="21"/>
    <w:bookmarkEnd w:id="22"/>
    <w:bookmarkEnd w:id="23"/>
    <w:bookmarkEnd w:id="24"/>
    <w:bookmarkEnd w:id="25"/>
    <w:bookmarkEnd w:id="26"/>
    <w:bookmarkEnd w:id="27"/>
    <w:bookmarkEnd w:id="28"/>
    <w:bookmarkEnd w:id="29"/>
    <w:bookmarkEnd w:id="3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93599" w14:textId="77777777" w:rsidR="00010F0F" w:rsidRDefault="00010F0F" w:rsidP="00010F0F">
      <w:pPr>
        <w:spacing w:after="0" w:line="240" w:lineRule="auto"/>
      </w:pPr>
      <w:r>
        <w:separator/>
      </w:r>
    </w:p>
  </w:footnote>
  <w:footnote w:type="continuationSeparator" w:id="0">
    <w:p w14:paraId="1090A444" w14:textId="77777777" w:rsidR="00010F0F" w:rsidRDefault="00010F0F" w:rsidP="00010F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C2FA9" w14:textId="77777777" w:rsidR="00010F0F" w:rsidRPr="00C435F0" w:rsidRDefault="00010F0F" w:rsidP="00010F0F">
    <w:pPr>
      <w:pStyle w:val="Nagwek"/>
      <w:tabs>
        <w:tab w:val="clear" w:pos="4536"/>
        <w:tab w:val="clear" w:pos="9072"/>
      </w:tabs>
      <w:rPr>
        <w:rFonts w:cstheme="minorHAnsi"/>
      </w:rPr>
    </w:pPr>
    <w:bookmarkStart w:id="2" w:name="_Hlk72503207"/>
    <w:bookmarkStart w:id="3" w:name="_Hlk72502950"/>
    <w:bookmarkStart w:id="4" w:name="_Hlk72502951"/>
    <w:bookmarkStart w:id="5" w:name="_Hlk72503214"/>
    <w:bookmarkStart w:id="6" w:name="_Hlk72503215"/>
    <w:bookmarkStart w:id="7" w:name="_Hlk72503284"/>
    <w:bookmarkStart w:id="8" w:name="_Hlk72503285"/>
    <w:bookmarkStart w:id="9" w:name="_Hlk72503305"/>
    <w:bookmarkStart w:id="10" w:name="_Hlk72503306"/>
    <w:bookmarkStart w:id="11" w:name="_Hlk72503309"/>
    <w:bookmarkStart w:id="12" w:name="_Hlk72503310"/>
    <w:bookmarkStart w:id="13" w:name="_Hlk72503373"/>
    <w:bookmarkStart w:id="14" w:name="_Hlk72503374"/>
    <w:bookmarkStart w:id="15" w:name="_Hlk72503932"/>
    <w:bookmarkStart w:id="16" w:name="_Hlk72503933"/>
    <w:r>
      <w:rPr>
        <w:noProof/>
        <w:lang w:eastAsia="pl-PL"/>
      </w:rPr>
      <w:drawing>
        <wp:anchor distT="0" distB="0" distL="114300" distR="114300" simplePos="0" relativeHeight="251660288" behindDoc="0" locked="1" layoutInCell="1" allowOverlap="1" wp14:anchorId="4DA6B8E6" wp14:editId="101029B2">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571C58D8" wp14:editId="758945BC">
              <wp:simplePos x="0" y="0"/>
              <wp:positionH relativeFrom="column">
                <wp:posOffset>2727889</wp:posOffset>
              </wp:positionH>
              <wp:positionV relativeFrom="paragraph">
                <wp:posOffset>218165</wp:posOffset>
              </wp:positionV>
              <wp:extent cx="2547607" cy="224933"/>
              <wp:effectExtent l="0" t="0" r="0" b="3810"/>
              <wp:wrapNone/>
              <wp:docPr id="4" name="Pole tekstowe 4"/>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7B0368D2" w14:textId="77777777" w:rsidR="00010F0F" w:rsidRDefault="00010F0F" w:rsidP="00010F0F">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1C58D8" id="_x0000_t202" coordsize="21600,21600" o:spt="202" path="m,l,21600r21600,l21600,xe">
              <v:stroke joinstyle="miter"/>
              <v:path gradientshapeok="t" o:connecttype="rect"/>
            </v:shapetype>
            <v:shape id="Pole tekstowe 4" o:spid="_x0000_s1026"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Ko85/0zAgAAVgQAAA4AAAAAAAAAAAAA&#10;AAAALgIAAGRycy9lMm9Eb2MueG1sUEsBAi0AFAAGAAgAAAAhAEBBcRHhAAAACQEAAA8AAAAAAAAA&#10;AAAAAAAAjQQAAGRycy9kb3ducmV2LnhtbFBLBQYAAAAABAAEAPMAAACbBQAAAAA=&#10;" filled="f" stroked="f" strokeweight=".5pt">
              <v:textbox>
                <w:txbxContent>
                  <w:p w14:paraId="7B0368D2" w14:textId="77777777" w:rsidR="00010F0F" w:rsidRDefault="00010F0F" w:rsidP="00010F0F">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v:textbox>
            </v:shape>
          </w:pict>
        </mc:Fallback>
      </mc:AlternateContent>
    </w:r>
    <w:r>
      <w:rPr>
        <w:noProof/>
        <w:lang w:eastAsia="pl-PL"/>
      </w:rPr>
      <w:drawing>
        <wp:inline distT="0" distB="0" distL="0" distR="0" wp14:anchorId="2E453363" wp14:editId="2FD11AA2">
          <wp:extent cx="2526665" cy="443230"/>
          <wp:effectExtent l="0" t="0" r="698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2"/>
  <w:bookmarkEnd w:id="3"/>
  <w:bookmarkEnd w:id="4"/>
  <w:bookmarkEnd w:id="5"/>
  <w:bookmarkEnd w:id="6"/>
  <w:bookmarkEnd w:id="7"/>
  <w:bookmarkEnd w:id="8"/>
  <w:bookmarkEnd w:id="9"/>
  <w:bookmarkEnd w:id="10"/>
  <w:bookmarkEnd w:id="11"/>
  <w:bookmarkEnd w:id="12"/>
  <w:bookmarkEnd w:id="13"/>
  <w:bookmarkEnd w:id="14"/>
  <w:p w14:paraId="2B5D3346" w14:textId="77777777" w:rsidR="00010F0F" w:rsidRDefault="00010F0F" w:rsidP="00010F0F">
    <w:pPr>
      <w:pStyle w:val="Nagwek"/>
    </w:pPr>
  </w:p>
  <w:bookmarkEnd w:id="15"/>
  <w:bookmarkEnd w:id="16"/>
  <w:p w14:paraId="3184C5D8" w14:textId="77777777" w:rsidR="00010F0F" w:rsidRPr="00406479" w:rsidRDefault="00010F0F" w:rsidP="00010F0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B493199"/>
    <w:multiLevelType w:val="hybridMultilevel"/>
    <w:tmpl w:val="89FE4BB8"/>
    <w:lvl w:ilvl="0" w:tplc="08090001">
      <w:start w:val="1"/>
      <w:numFmt w:val="bullet"/>
      <w:lvlText w:val=""/>
      <w:lvlJc w:val="left"/>
      <w:pPr>
        <w:ind w:left="720" w:hanging="360"/>
      </w:pPr>
      <w:rPr>
        <w:rFonts w:ascii="Symbol" w:hAnsi="Symbol" w:hint="default"/>
      </w:rPr>
    </w:lvl>
    <w:lvl w:ilvl="1" w:tplc="2AD222B4">
      <w:numFmt w:val="bullet"/>
      <w:lvlText w:val="•"/>
      <w:lvlJc w:val="left"/>
      <w:pPr>
        <w:ind w:left="1440" w:hanging="360"/>
      </w:pPr>
      <w:rPr>
        <w:rFonts w:ascii="ArialMT" w:eastAsiaTheme="minorEastAsia" w:hAnsi="ArialMT" w:cs="ArialM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655388"/>
    <w:multiLevelType w:val="hybridMultilevel"/>
    <w:tmpl w:val="B1CECBF6"/>
    <w:lvl w:ilvl="0" w:tplc="0809000D">
      <w:start w:val="1"/>
      <w:numFmt w:val="bullet"/>
      <w:lvlText w:val=""/>
      <w:lvlJc w:val="left"/>
      <w:pPr>
        <w:ind w:left="1287" w:hanging="360"/>
      </w:pPr>
      <w:rPr>
        <w:rFonts w:ascii="Wingdings" w:hAnsi="Wingdings" w:hint="default"/>
      </w:rPr>
    </w:lvl>
    <w:lvl w:ilvl="1" w:tplc="0809000D">
      <w:start w:val="1"/>
      <w:numFmt w:val="bullet"/>
      <w:lvlText w:val=""/>
      <w:lvlJc w:val="left"/>
      <w:pPr>
        <w:ind w:left="2007" w:hanging="360"/>
      </w:pPr>
      <w:rPr>
        <w:rFonts w:ascii="Wingdings" w:hAnsi="Wingdings"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7C504EC0"/>
    <w:multiLevelType w:val="hybridMultilevel"/>
    <w:tmpl w:val="AB36CBB6"/>
    <w:lvl w:ilvl="0" w:tplc="0809000D">
      <w:start w:val="1"/>
      <w:numFmt w:val="bullet"/>
      <w:lvlText w:val=""/>
      <w:lvlJc w:val="left"/>
      <w:pPr>
        <w:ind w:left="1287" w:hanging="360"/>
      </w:pPr>
      <w:rPr>
        <w:rFonts w:ascii="Wingdings" w:hAnsi="Wingdings"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5"/>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751"/>
    <w:rsid w:val="00010F0F"/>
    <w:rsid w:val="00034DAE"/>
    <w:rsid w:val="00037A9E"/>
    <w:rsid w:val="00066915"/>
    <w:rsid w:val="00071985"/>
    <w:rsid w:val="0007493B"/>
    <w:rsid w:val="000A04A0"/>
    <w:rsid w:val="000B3B53"/>
    <w:rsid w:val="000D2B57"/>
    <w:rsid w:val="000D4BF8"/>
    <w:rsid w:val="000F2C70"/>
    <w:rsid w:val="00106A66"/>
    <w:rsid w:val="00120010"/>
    <w:rsid w:val="00176749"/>
    <w:rsid w:val="001F4CF2"/>
    <w:rsid w:val="002043EF"/>
    <w:rsid w:val="0020743C"/>
    <w:rsid w:val="0021611B"/>
    <w:rsid w:val="00230B1D"/>
    <w:rsid w:val="00233BB0"/>
    <w:rsid w:val="00237817"/>
    <w:rsid w:val="0028096E"/>
    <w:rsid w:val="002D323F"/>
    <w:rsid w:val="00327A5F"/>
    <w:rsid w:val="00332019"/>
    <w:rsid w:val="003B2362"/>
    <w:rsid w:val="003F0CC6"/>
    <w:rsid w:val="004634E7"/>
    <w:rsid w:val="0046386D"/>
    <w:rsid w:val="004A61D5"/>
    <w:rsid w:val="004C3410"/>
    <w:rsid w:val="004C74A7"/>
    <w:rsid w:val="004F51D9"/>
    <w:rsid w:val="00510C8D"/>
    <w:rsid w:val="00517F6C"/>
    <w:rsid w:val="0053049E"/>
    <w:rsid w:val="00570B20"/>
    <w:rsid w:val="005A256E"/>
    <w:rsid w:val="00603303"/>
    <w:rsid w:val="00616D7D"/>
    <w:rsid w:val="00625F53"/>
    <w:rsid w:val="0064134B"/>
    <w:rsid w:val="00646381"/>
    <w:rsid w:val="006866EA"/>
    <w:rsid w:val="006E3254"/>
    <w:rsid w:val="006F6733"/>
    <w:rsid w:val="0071591F"/>
    <w:rsid w:val="007263AD"/>
    <w:rsid w:val="0073427B"/>
    <w:rsid w:val="00737059"/>
    <w:rsid w:val="0074502C"/>
    <w:rsid w:val="00750A76"/>
    <w:rsid w:val="00753BF1"/>
    <w:rsid w:val="007A5D9B"/>
    <w:rsid w:val="00811A31"/>
    <w:rsid w:val="00843070"/>
    <w:rsid w:val="00850BB4"/>
    <w:rsid w:val="008C767A"/>
    <w:rsid w:val="008D510C"/>
    <w:rsid w:val="00904D64"/>
    <w:rsid w:val="009162D6"/>
    <w:rsid w:val="00923DE4"/>
    <w:rsid w:val="0093397B"/>
    <w:rsid w:val="00934074"/>
    <w:rsid w:val="00957628"/>
    <w:rsid w:val="009713E8"/>
    <w:rsid w:val="009A0082"/>
    <w:rsid w:val="009A6FA1"/>
    <w:rsid w:val="009D268C"/>
    <w:rsid w:val="009D5B19"/>
    <w:rsid w:val="009E40EB"/>
    <w:rsid w:val="00A16C4A"/>
    <w:rsid w:val="00A41751"/>
    <w:rsid w:val="00A84794"/>
    <w:rsid w:val="00AB0D31"/>
    <w:rsid w:val="00AD6C76"/>
    <w:rsid w:val="00B20D35"/>
    <w:rsid w:val="00B23BD1"/>
    <w:rsid w:val="00B44D6A"/>
    <w:rsid w:val="00B55E5C"/>
    <w:rsid w:val="00B8731A"/>
    <w:rsid w:val="00B9644A"/>
    <w:rsid w:val="00C00C04"/>
    <w:rsid w:val="00C26DD0"/>
    <w:rsid w:val="00C4747F"/>
    <w:rsid w:val="00C635F3"/>
    <w:rsid w:val="00CB67A5"/>
    <w:rsid w:val="00CC568B"/>
    <w:rsid w:val="00CD254F"/>
    <w:rsid w:val="00CE2093"/>
    <w:rsid w:val="00CE7423"/>
    <w:rsid w:val="00D10698"/>
    <w:rsid w:val="00D61D0B"/>
    <w:rsid w:val="00DA01A4"/>
    <w:rsid w:val="00DA526F"/>
    <w:rsid w:val="00DD1426"/>
    <w:rsid w:val="00DD6EE3"/>
    <w:rsid w:val="00E02E0A"/>
    <w:rsid w:val="00E11CB3"/>
    <w:rsid w:val="00E26760"/>
    <w:rsid w:val="00E33413"/>
    <w:rsid w:val="00E3437C"/>
    <w:rsid w:val="00E91EAC"/>
    <w:rsid w:val="00EC251B"/>
    <w:rsid w:val="00EE2459"/>
    <w:rsid w:val="00EF2A43"/>
    <w:rsid w:val="00F07769"/>
    <w:rsid w:val="00F93FFB"/>
    <w:rsid w:val="00FD175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8F3A1"/>
  <w15:chartTrackingRefBased/>
  <w15:docId w15:val="{8D1DA31E-676F-450A-87AD-ED94D8F6B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DD142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D1426"/>
    <w:rPr>
      <w:rFonts w:ascii="Segoe UI" w:hAnsi="Segoe UI" w:cs="Segoe UI"/>
      <w:sz w:val="18"/>
      <w:szCs w:val="18"/>
    </w:rPr>
  </w:style>
  <w:style w:type="paragraph" w:customStyle="1" w:styleId="Default">
    <w:name w:val="Default"/>
    <w:rsid w:val="00DD1426"/>
    <w:pPr>
      <w:autoSpaceDE w:val="0"/>
      <w:autoSpaceDN w:val="0"/>
      <w:adjustRightInd w:val="0"/>
      <w:spacing w:after="0" w:line="240" w:lineRule="auto"/>
    </w:pPr>
    <w:rPr>
      <w:rFonts w:ascii="Weber" w:hAnsi="Weber" w:cs="Weber"/>
      <w:color w:val="000000"/>
      <w:sz w:val="24"/>
      <w:szCs w:val="24"/>
    </w:rPr>
  </w:style>
  <w:style w:type="paragraph" w:customStyle="1" w:styleId="Pa3">
    <w:name w:val="Pa3"/>
    <w:basedOn w:val="Default"/>
    <w:next w:val="Default"/>
    <w:uiPriority w:val="99"/>
    <w:rsid w:val="00DD1426"/>
    <w:pPr>
      <w:spacing w:line="241" w:lineRule="atLeast"/>
    </w:pPr>
    <w:rPr>
      <w:rFonts w:cstheme="minorBidi"/>
      <w:color w:val="auto"/>
    </w:rPr>
  </w:style>
  <w:style w:type="character" w:customStyle="1" w:styleId="A6">
    <w:name w:val="A6"/>
    <w:uiPriority w:val="99"/>
    <w:rsid w:val="00DD1426"/>
    <w:rPr>
      <w:rFonts w:cs="Weber"/>
      <w:color w:val="000000"/>
      <w:sz w:val="20"/>
      <w:szCs w:val="20"/>
    </w:rPr>
  </w:style>
  <w:style w:type="paragraph" w:styleId="HTML-wstpniesformatowany">
    <w:name w:val="HTML Preformatted"/>
    <w:basedOn w:val="Normalny"/>
    <w:link w:val="HTML-wstpniesformatowanyZnak"/>
    <w:uiPriority w:val="99"/>
    <w:semiHidden/>
    <w:unhideWhenUsed/>
    <w:rsid w:val="00DD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DD1426"/>
    <w:rPr>
      <w:rFonts w:ascii="Courier New" w:eastAsia="Times New Roman" w:hAnsi="Courier New" w:cs="Courier New"/>
      <w:sz w:val="20"/>
      <w:szCs w:val="20"/>
    </w:rPr>
  </w:style>
  <w:style w:type="paragraph" w:styleId="Akapitzlist">
    <w:name w:val="List Paragraph"/>
    <w:basedOn w:val="Normalny"/>
    <w:uiPriority w:val="34"/>
    <w:qFormat/>
    <w:rsid w:val="00DD1426"/>
    <w:pPr>
      <w:ind w:left="720"/>
      <w:contextualSpacing/>
    </w:pPr>
  </w:style>
  <w:style w:type="paragraph" w:styleId="Nagwek">
    <w:name w:val="header"/>
    <w:basedOn w:val="Normalny"/>
    <w:link w:val="NagwekZnak"/>
    <w:uiPriority w:val="99"/>
    <w:unhideWhenUsed/>
    <w:rsid w:val="00010F0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10F0F"/>
  </w:style>
  <w:style w:type="paragraph" w:styleId="Stopka">
    <w:name w:val="footer"/>
    <w:basedOn w:val="Normalny"/>
    <w:link w:val="StopkaZnak"/>
    <w:uiPriority w:val="99"/>
    <w:unhideWhenUsed/>
    <w:rsid w:val="00010F0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10F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06">
      <w:bodyDiv w:val="1"/>
      <w:marLeft w:val="0"/>
      <w:marRight w:val="0"/>
      <w:marTop w:val="0"/>
      <w:marBottom w:val="0"/>
      <w:divBdr>
        <w:top w:val="none" w:sz="0" w:space="0" w:color="auto"/>
        <w:left w:val="none" w:sz="0" w:space="0" w:color="auto"/>
        <w:bottom w:val="none" w:sz="0" w:space="0" w:color="auto"/>
        <w:right w:val="none" w:sz="0" w:space="0" w:color="auto"/>
      </w:divBdr>
    </w:div>
    <w:div w:id="11616839">
      <w:bodyDiv w:val="1"/>
      <w:marLeft w:val="0"/>
      <w:marRight w:val="0"/>
      <w:marTop w:val="0"/>
      <w:marBottom w:val="0"/>
      <w:divBdr>
        <w:top w:val="none" w:sz="0" w:space="0" w:color="auto"/>
        <w:left w:val="none" w:sz="0" w:space="0" w:color="auto"/>
        <w:bottom w:val="none" w:sz="0" w:space="0" w:color="auto"/>
        <w:right w:val="none" w:sz="0" w:space="0" w:color="auto"/>
      </w:divBdr>
      <w:divsChild>
        <w:div w:id="1704478068">
          <w:marLeft w:val="0"/>
          <w:marRight w:val="0"/>
          <w:marTop w:val="0"/>
          <w:marBottom w:val="0"/>
          <w:divBdr>
            <w:top w:val="none" w:sz="0" w:space="0" w:color="auto"/>
            <w:left w:val="none" w:sz="0" w:space="0" w:color="auto"/>
            <w:bottom w:val="none" w:sz="0" w:space="0" w:color="auto"/>
            <w:right w:val="none" w:sz="0" w:space="0" w:color="auto"/>
          </w:divBdr>
          <w:divsChild>
            <w:div w:id="563108503">
              <w:marLeft w:val="0"/>
              <w:marRight w:val="0"/>
              <w:marTop w:val="0"/>
              <w:marBottom w:val="0"/>
              <w:divBdr>
                <w:top w:val="none" w:sz="0" w:space="0" w:color="auto"/>
                <w:left w:val="none" w:sz="0" w:space="0" w:color="auto"/>
                <w:bottom w:val="none" w:sz="0" w:space="0" w:color="auto"/>
                <w:right w:val="none" w:sz="0" w:space="0" w:color="auto"/>
              </w:divBdr>
              <w:divsChild>
                <w:div w:id="1317760562">
                  <w:marLeft w:val="-240"/>
                  <w:marRight w:val="-240"/>
                  <w:marTop w:val="0"/>
                  <w:marBottom w:val="0"/>
                  <w:divBdr>
                    <w:top w:val="none" w:sz="0" w:space="0" w:color="auto"/>
                    <w:left w:val="none" w:sz="0" w:space="0" w:color="auto"/>
                    <w:bottom w:val="none" w:sz="0" w:space="0" w:color="auto"/>
                    <w:right w:val="none" w:sz="0" w:space="0" w:color="auto"/>
                  </w:divBdr>
                  <w:divsChild>
                    <w:div w:id="1849900238">
                      <w:marLeft w:val="0"/>
                      <w:marRight w:val="0"/>
                      <w:marTop w:val="0"/>
                      <w:marBottom w:val="0"/>
                      <w:divBdr>
                        <w:top w:val="none" w:sz="0" w:space="0" w:color="auto"/>
                        <w:left w:val="none" w:sz="0" w:space="0" w:color="auto"/>
                        <w:bottom w:val="none" w:sz="0" w:space="0" w:color="auto"/>
                        <w:right w:val="none" w:sz="0" w:space="0" w:color="auto"/>
                      </w:divBdr>
                      <w:divsChild>
                        <w:div w:id="150405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351710">
      <w:bodyDiv w:val="1"/>
      <w:marLeft w:val="0"/>
      <w:marRight w:val="0"/>
      <w:marTop w:val="0"/>
      <w:marBottom w:val="0"/>
      <w:divBdr>
        <w:top w:val="none" w:sz="0" w:space="0" w:color="auto"/>
        <w:left w:val="none" w:sz="0" w:space="0" w:color="auto"/>
        <w:bottom w:val="none" w:sz="0" w:space="0" w:color="auto"/>
        <w:right w:val="none" w:sz="0" w:space="0" w:color="auto"/>
      </w:divBdr>
    </w:div>
    <w:div w:id="118884790">
      <w:bodyDiv w:val="1"/>
      <w:marLeft w:val="0"/>
      <w:marRight w:val="0"/>
      <w:marTop w:val="0"/>
      <w:marBottom w:val="0"/>
      <w:divBdr>
        <w:top w:val="none" w:sz="0" w:space="0" w:color="auto"/>
        <w:left w:val="none" w:sz="0" w:space="0" w:color="auto"/>
        <w:bottom w:val="none" w:sz="0" w:space="0" w:color="auto"/>
        <w:right w:val="none" w:sz="0" w:space="0" w:color="auto"/>
      </w:divBdr>
    </w:div>
    <w:div w:id="127482291">
      <w:bodyDiv w:val="1"/>
      <w:marLeft w:val="0"/>
      <w:marRight w:val="0"/>
      <w:marTop w:val="0"/>
      <w:marBottom w:val="0"/>
      <w:divBdr>
        <w:top w:val="none" w:sz="0" w:space="0" w:color="auto"/>
        <w:left w:val="none" w:sz="0" w:space="0" w:color="auto"/>
        <w:bottom w:val="none" w:sz="0" w:space="0" w:color="auto"/>
        <w:right w:val="none" w:sz="0" w:space="0" w:color="auto"/>
      </w:divBdr>
      <w:divsChild>
        <w:div w:id="1511945681">
          <w:marLeft w:val="0"/>
          <w:marRight w:val="0"/>
          <w:marTop w:val="0"/>
          <w:marBottom w:val="0"/>
          <w:divBdr>
            <w:top w:val="none" w:sz="0" w:space="0" w:color="auto"/>
            <w:left w:val="none" w:sz="0" w:space="0" w:color="auto"/>
            <w:bottom w:val="none" w:sz="0" w:space="0" w:color="auto"/>
            <w:right w:val="none" w:sz="0" w:space="0" w:color="auto"/>
          </w:divBdr>
          <w:divsChild>
            <w:div w:id="418135237">
              <w:marLeft w:val="0"/>
              <w:marRight w:val="0"/>
              <w:marTop w:val="0"/>
              <w:marBottom w:val="0"/>
              <w:divBdr>
                <w:top w:val="none" w:sz="0" w:space="0" w:color="auto"/>
                <w:left w:val="none" w:sz="0" w:space="0" w:color="auto"/>
                <w:bottom w:val="none" w:sz="0" w:space="0" w:color="auto"/>
                <w:right w:val="none" w:sz="0" w:space="0" w:color="auto"/>
              </w:divBdr>
              <w:divsChild>
                <w:div w:id="1024748912">
                  <w:marLeft w:val="-240"/>
                  <w:marRight w:val="-240"/>
                  <w:marTop w:val="0"/>
                  <w:marBottom w:val="0"/>
                  <w:divBdr>
                    <w:top w:val="none" w:sz="0" w:space="0" w:color="auto"/>
                    <w:left w:val="none" w:sz="0" w:space="0" w:color="auto"/>
                    <w:bottom w:val="none" w:sz="0" w:space="0" w:color="auto"/>
                    <w:right w:val="none" w:sz="0" w:space="0" w:color="auto"/>
                  </w:divBdr>
                  <w:divsChild>
                    <w:div w:id="559291989">
                      <w:marLeft w:val="0"/>
                      <w:marRight w:val="0"/>
                      <w:marTop w:val="0"/>
                      <w:marBottom w:val="0"/>
                      <w:divBdr>
                        <w:top w:val="none" w:sz="0" w:space="0" w:color="auto"/>
                        <w:left w:val="none" w:sz="0" w:space="0" w:color="auto"/>
                        <w:bottom w:val="none" w:sz="0" w:space="0" w:color="auto"/>
                        <w:right w:val="none" w:sz="0" w:space="0" w:color="auto"/>
                      </w:divBdr>
                      <w:divsChild>
                        <w:div w:id="123936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05027">
      <w:bodyDiv w:val="1"/>
      <w:marLeft w:val="0"/>
      <w:marRight w:val="0"/>
      <w:marTop w:val="0"/>
      <w:marBottom w:val="0"/>
      <w:divBdr>
        <w:top w:val="none" w:sz="0" w:space="0" w:color="auto"/>
        <w:left w:val="none" w:sz="0" w:space="0" w:color="auto"/>
        <w:bottom w:val="none" w:sz="0" w:space="0" w:color="auto"/>
        <w:right w:val="none" w:sz="0" w:space="0" w:color="auto"/>
      </w:divBdr>
      <w:divsChild>
        <w:div w:id="1360011380">
          <w:marLeft w:val="0"/>
          <w:marRight w:val="0"/>
          <w:marTop w:val="0"/>
          <w:marBottom w:val="0"/>
          <w:divBdr>
            <w:top w:val="none" w:sz="0" w:space="0" w:color="auto"/>
            <w:left w:val="none" w:sz="0" w:space="0" w:color="auto"/>
            <w:bottom w:val="none" w:sz="0" w:space="0" w:color="auto"/>
            <w:right w:val="none" w:sz="0" w:space="0" w:color="auto"/>
          </w:divBdr>
          <w:divsChild>
            <w:div w:id="1815757180">
              <w:marLeft w:val="0"/>
              <w:marRight w:val="0"/>
              <w:marTop w:val="0"/>
              <w:marBottom w:val="0"/>
              <w:divBdr>
                <w:top w:val="none" w:sz="0" w:space="0" w:color="auto"/>
                <w:left w:val="none" w:sz="0" w:space="0" w:color="auto"/>
                <w:bottom w:val="none" w:sz="0" w:space="0" w:color="auto"/>
                <w:right w:val="none" w:sz="0" w:space="0" w:color="auto"/>
              </w:divBdr>
              <w:divsChild>
                <w:div w:id="1983077108">
                  <w:marLeft w:val="-240"/>
                  <w:marRight w:val="-240"/>
                  <w:marTop w:val="0"/>
                  <w:marBottom w:val="0"/>
                  <w:divBdr>
                    <w:top w:val="none" w:sz="0" w:space="0" w:color="auto"/>
                    <w:left w:val="none" w:sz="0" w:space="0" w:color="auto"/>
                    <w:bottom w:val="none" w:sz="0" w:space="0" w:color="auto"/>
                    <w:right w:val="none" w:sz="0" w:space="0" w:color="auto"/>
                  </w:divBdr>
                  <w:divsChild>
                    <w:div w:id="377626442">
                      <w:marLeft w:val="0"/>
                      <w:marRight w:val="0"/>
                      <w:marTop w:val="0"/>
                      <w:marBottom w:val="0"/>
                      <w:divBdr>
                        <w:top w:val="none" w:sz="0" w:space="0" w:color="auto"/>
                        <w:left w:val="none" w:sz="0" w:space="0" w:color="auto"/>
                        <w:bottom w:val="none" w:sz="0" w:space="0" w:color="auto"/>
                        <w:right w:val="none" w:sz="0" w:space="0" w:color="auto"/>
                      </w:divBdr>
                      <w:divsChild>
                        <w:div w:id="52097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66586">
      <w:bodyDiv w:val="1"/>
      <w:marLeft w:val="0"/>
      <w:marRight w:val="0"/>
      <w:marTop w:val="0"/>
      <w:marBottom w:val="0"/>
      <w:divBdr>
        <w:top w:val="none" w:sz="0" w:space="0" w:color="auto"/>
        <w:left w:val="none" w:sz="0" w:space="0" w:color="auto"/>
        <w:bottom w:val="none" w:sz="0" w:space="0" w:color="auto"/>
        <w:right w:val="none" w:sz="0" w:space="0" w:color="auto"/>
      </w:divBdr>
      <w:divsChild>
        <w:div w:id="1538195483">
          <w:marLeft w:val="0"/>
          <w:marRight w:val="0"/>
          <w:marTop w:val="0"/>
          <w:marBottom w:val="0"/>
          <w:divBdr>
            <w:top w:val="none" w:sz="0" w:space="0" w:color="auto"/>
            <w:left w:val="none" w:sz="0" w:space="0" w:color="auto"/>
            <w:bottom w:val="none" w:sz="0" w:space="0" w:color="auto"/>
            <w:right w:val="none" w:sz="0" w:space="0" w:color="auto"/>
          </w:divBdr>
          <w:divsChild>
            <w:div w:id="1291323502">
              <w:marLeft w:val="0"/>
              <w:marRight w:val="0"/>
              <w:marTop w:val="0"/>
              <w:marBottom w:val="0"/>
              <w:divBdr>
                <w:top w:val="none" w:sz="0" w:space="0" w:color="auto"/>
                <w:left w:val="none" w:sz="0" w:space="0" w:color="auto"/>
                <w:bottom w:val="none" w:sz="0" w:space="0" w:color="auto"/>
                <w:right w:val="none" w:sz="0" w:space="0" w:color="auto"/>
              </w:divBdr>
              <w:divsChild>
                <w:div w:id="757795326">
                  <w:marLeft w:val="-240"/>
                  <w:marRight w:val="-240"/>
                  <w:marTop w:val="0"/>
                  <w:marBottom w:val="0"/>
                  <w:divBdr>
                    <w:top w:val="none" w:sz="0" w:space="0" w:color="auto"/>
                    <w:left w:val="none" w:sz="0" w:space="0" w:color="auto"/>
                    <w:bottom w:val="none" w:sz="0" w:space="0" w:color="auto"/>
                    <w:right w:val="none" w:sz="0" w:space="0" w:color="auto"/>
                  </w:divBdr>
                  <w:divsChild>
                    <w:div w:id="2106996931">
                      <w:marLeft w:val="0"/>
                      <w:marRight w:val="0"/>
                      <w:marTop w:val="0"/>
                      <w:marBottom w:val="0"/>
                      <w:divBdr>
                        <w:top w:val="none" w:sz="0" w:space="0" w:color="auto"/>
                        <w:left w:val="none" w:sz="0" w:space="0" w:color="auto"/>
                        <w:bottom w:val="none" w:sz="0" w:space="0" w:color="auto"/>
                        <w:right w:val="none" w:sz="0" w:space="0" w:color="auto"/>
                      </w:divBdr>
                      <w:divsChild>
                        <w:div w:id="149888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778430">
      <w:bodyDiv w:val="1"/>
      <w:marLeft w:val="0"/>
      <w:marRight w:val="0"/>
      <w:marTop w:val="0"/>
      <w:marBottom w:val="0"/>
      <w:divBdr>
        <w:top w:val="none" w:sz="0" w:space="0" w:color="auto"/>
        <w:left w:val="none" w:sz="0" w:space="0" w:color="auto"/>
        <w:bottom w:val="none" w:sz="0" w:space="0" w:color="auto"/>
        <w:right w:val="none" w:sz="0" w:space="0" w:color="auto"/>
      </w:divBdr>
    </w:div>
    <w:div w:id="199361361">
      <w:bodyDiv w:val="1"/>
      <w:marLeft w:val="0"/>
      <w:marRight w:val="0"/>
      <w:marTop w:val="0"/>
      <w:marBottom w:val="0"/>
      <w:divBdr>
        <w:top w:val="none" w:sz="0" w:space="0" w:color="auto"/>
        <w:left w:val="none" w:sz="0" w:space="0" w:color="auto"/>
        <w:bottom w:val="none" w:sz="0" w:space="0" w:color="auto"/>
        <w:right w:val="none" w:sz="0" w:space="0" w:color="auto"/>
      </w:divBdr>
    </w:div>
    <w:div w:id="223608992">
      <w:bodyDiv w:val="1"/>
      <w:marLeft w:val="0"/>
      <w:marRight w:val="0"/>
      <w:marTop w:val="0"/>
      <w:marBottom w:val="0"/>
      <w:divBdr>
        <w:top w:val="none" w:sz="0" w:space="0" w:color="auto"/>
        <w:left w:val="none" w:sz="0" w:space="0" w:color="auto"/>
        <w:bottom w:val="none" w:sz="0" w:space="0" w:color="auto"/>
        <w:right w:val="none" w:sz="0" w:space="0" w:color="auto"/>
      </w:divBdr>
    </w:div>
    <w:div w:id="225915474">
      <w:bodyDiv w:val="1"/>
      <w:marLeft w:val="0"/>
      <w:marRight w:val="0"/>
      <w:marTop w:val="0"/>
      <w:marBottom w:val="0"/>
      <w:divBdr>
        <w:top w:val="none" w:sz="0" w:space="0" w:color="auto"/>
        <w:left w:val="none" w:sz="0" w:space="0" w:color="auto"/>
        <w:bottom w:val="none" w:sz="0" w:space="0" w:color="auto"/>
        <w:right w:val="none" w:sz="0" w:space="0" w:color="auto"/>
      </w:divBdr>
    </w:div>
    <w:div w:id="256643124">
      <w:bodyDiv w:val="1"/>
      <w:marLeft w:val="0"/>
      <w:marRight w:val="0"/>
      <w:marTop w:val="0"/>
      <w:marBottom w:val="0"/>
      <w:divBdr>
        <w:top w:val="none" w:sz="0" w:space="0" w:color="auto"/>
        <w:left w:val="none" w:sz="0" w:space="0" w:color="auto"/>
        <w:bottom w:val="none" w:sz="0" w:space="0" w:color="auto"/>
        <w:right w:val="none" w:sz="0" w:space="0" w:color="auto"/>
      </w:divBdr>
    </w:div>
    <w:div w:id="260187579">
      <w:bodyDiv w:val="1"/>
      <w:marLeft w:val="0"/>
      <w:marRight w:val="0"/>
      <w:marTop w:val="0"/>
      <w:marBottom w:val="0"/>
      <w:divBdr>
        <w:top w:val="none" w:sz="0" w:space="0" w:color="auto"/>
        <w:left w:val="none" w:sz="0" w:space="0" w:color="auto"/>
        <w:bottom w:val="none" w:sz="0" w:space="0" w:color="auto"/>
        <w:right w:val="none" w:sz="0" w:space="0" w:color="auto"/>
      </w:divBdr>
    </w:div>
    <w:div w:id="391079311">
      <w:bodyDiv w:val="1"/>
      <w:marLeft w:val="0"/>
      <w:marRight w:val="0"/>
      <w:marTop w:val="0"/>
      <w:marBottom w:val="0"/>
      <w:divBdr>
        <w:top w:val="none" w:sz="0" w:space="0" w:color="auto"/>
        <w:left w:val="none" w:sz="0" w:space="0" w:color="auto"/>
        <w:bottom w:val="none" w:sz="0" w:space="0" w:color="auto"/>
        <w:right w:val="none" w:sz="0" w:space="0" w:color="auto"/>
      </w:divBdr>
      <w:divsChild>
        <w:div w:id="1029767315">
          <w:marLeft w:val="0"/>
          <w:marRight w:val="0"/>
          <w:marTop w:val="0"/>
          <w:marBottom w:val="0"/>
          <w:divBdr>
            <w:top w:val="none" w:sz="0" w:space="0" w:color="auto"/>
            <w:left w:val="none" w:sz="0" w:space="0" w:color="auto"/>
            <w:bottom w:val="none" w:sz="0" w:space="0" w:color="auto"/>
            <w:right w:val="none" w:sz="0" w:space="0" w:color="auto"/>
          </w:divBdr>
          <w:divsChild>
            <w:div w:id="1495023605">
              <w:marLeft w:val="0"/>
              <w:marRight w:val="0"/>
              <w:marTop w:val="0"/>
              <w:marBottom w:val="0"/>
              <w:divBdr>
                <w:top w:val="none" w:sz="0" w:space="0" w:color="auto"/>
                <w:left w:val="none" w:sz="0" w:space="0" w:color="auto"/>
                <w:bottom w:val="none" w:sz="0" w:space="0" w:color="auto"/>
                <w:right w:val="none" w:sz="0" w:space="0" w:color="auto"/>
              </w:divBdr>
              <w:divsChild>
                <w:div w:id="1985355610">
                  <w:marLeft w:val="-240"/>
                  <w:marRight w:val="-240"/>
                  <w:marTop w:val="0"/>
                  <w:marBottom w:val="0"/>
                  <w:divBdr>
                    <w:top w:val="none" w:sz="0" w:space="0" w:color="auto"/>
                    <w:left w:val="none" w:sz="0" w:space="0" w:color="auto"/>
                    <w:bottom w:val="none" w:sz="0" w:space="0" w:color="auto"/>
                    <w:right w:val="none" w:sz="0" w:space="0" w:color="auto"/>
                  </w:divBdr>
                  <w:divsChild>
                    <w:div w:id="1133405134">
                      <w:marLeft w:val="0"/>
                      <w:marRight w:val="0"/>
                      <w:marTop w:val="0"/>
                      <w:marBottom w:val="0"/>
                      <w:divBdr>
                        <w:top w:val="none" w:sz="0" w:space="0" w:color="auto"/>
                        <w:left w:val="none" w:sz="0" w:space="0" w:color="auto"/>
                        <w:bottom w:val="none" w:sz="0" w:space="0" w:color="auto"/>
                        <w:right w:val="none" w:sz="0" w:space="0" w:color="auto"/>
                      </w:divBdr>
                      <w:divsChild>
                        <w:div w:id="34756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4594650">
      <w:bodyDiv w:val="1"/>
      <w:marLeft w:val="0"/>
      <w:marRight w:val="0"/>
      <w:marTop w:val="0"/>
      <w:marBottom w:val="0"/>
      <w:divBdr>
        <w:top w:val="none" w:sz="0" w:space="0" w:color="auto"/>
        <w:left w:val="none" w:sz="0" w:space="0" w:color="auto"/>
        <w:bottom w:val="none" w:sz="0" w:space="0" w:color="auto"/>
        <w:right w:val="none" w:sz="0" w:space="0" w:color="auto"/>
      </w:divBdr>
    </w:div>
    <w:div w:id="514540925">
      <w:bodyDiv w:val="1"/>
      <w:marLeft w:val="0"/>
      <w:marRight w:val="0"/>
      <w:marTop w:val="0"/>
      <w:marBottom w:val="0"/>
      <w:divBdr>
        <w:top w:val="none" w:sz="0" w:space="0" w:color="auto"/>
        <w:left w:val="none" w:sz="0" w:space="0" w:color="auto"/>
        <w:bottom w:val="none" w:sz="0" w:space="0" w:color="auto"/>
        <w:right w:val="none" w:sz="0" w:space="0" w:color="auto"/>
      </w:divBdr>
      <w:divsChild>
        <w:div w:id="840243823">
          <w:marLeft w:val="0"/>
          <w:marRight w:val="0"/>
          <w:marTop w:val="0"/>
          <w:marBottom w:val="0"/>
          <w:divBdr>
            <w:top w:val="none" w:sz="0" w:space="0" w:color="auto"/>
            <w:left w:val="none" w:sz="0" w:space="0" w:color="auto"/>
            <w:bottom w:val="none" w:sz="0" w:space="0" w:color="auto"/>
            <w:right w:val="none" w:sz="0" w:space="0" w:color="auto"/>
          </w:divBdr>
          <w:divsChild>
            <w:div w:id="2104179354">
              <w:marLeft w:val="0"/>
              <w:marRight w:val="0"/>
              <w:marTop w:val="0"/>
              <w:marBottom w:val="0"/>
              <w:divBdr>
                <w:top w:val="none" w:sz="0" w:space="0" w:color="auto"/>
                <w:left w:val="none" w:sz="0" w:space="0" w:color="auto"/>
                <w:bottom w:val="none" w:sz="0" w:space="0" w:color="auto"/>
                <w:right w:val="none" w:sz="0" w:space="0" w:color="auto"/>
              </w:divBdr>
              <w:divsChild>
                <w:div w:id="930237325">
                  <w:marLeft w:val="-240"/>
                  <w:marRight w:val="-240"/>
                  <w:marTop w:val="0"/>
                  <w:marBottom w:val="0"/>
                  <w:divBdr>
                    <w:top w:val="none" w:sz="0" w:space="0" w:color="auto"/>
                    <w:left w:val="none" w:sz="0" w:space="0" w:color="auto"/>
                    <w:bottom w:val="none" w:sz="0" w:space="0" w:color="auto"/>
                    <w:right w:val="none" w:sz="0" w:space="0" w:color="auto"/>
                  </w:divBdr>
                  <w:divsChild>
                    <w:div w:id="1247350349">
                      <w:marLeft w:val="0"/>
                      <w:marRight w:val="0"/>
                      <w:marTop w:val="0"/>
                      <w:marBottom w:val="0"/>
                      <w:divBdr>
                        <w:top w:val="none" w:sz="0" w:space="0" w:color="auto"/>
                        <w:left w:val="none" w:sz="0" w:space="0" w:color="auto"/>
                        <w:bottom w:val="none" w:sz="0" w:space="0" w:color="auto"/>
                        <w:right w:val="none" w:sz="0" w:space="0" w:color="auto"/>
                      </w:divBdr>
                      <w:divsChild>
                        <w:div w:id="62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72504">
      <w:bodyDiv w:val="1"/>
      <w:marLeft w:val="0"/>
      <w:marRight w:val="0"/>
      <w:marTop w:val="0"/>
      <w:marBottom w:val="0"/>
      <w:divBdr>
        <w:top w:val="none" w:sz="0" w:space="0" w:color="auto"/>
        <w:left w:val="none" w:sz="0" w:space="0" w:color="auto"/>
        <w:bottom w:val="none" w:sz="0" w:space="0" w:color="auto"/>
        <w:right w:val="none" w:sz="0" w:space="0" w:color="auto"/>
      </w:divBdr>
      <w:divsChild>
        <w:div w:id="1345405210">
          <w:marLeft w:val="0"/>
          <w:marRight w:val="0"/>
          <w:marTop w:val="0"/>
          <w:marBottom w:val="0"/>
          <w:divBdr>
            <w:top w:val="none" w:sz="0" w:space="0" w:color="auto"/>
            <w:left w:val="none" w:sz="0" w:space="0" w:color="auto"/>
            <w:bottom w:val="none" w:sz="0" w:space="0" w:color="auto"/>
            <w:right w:val="none" w:sz="0" w:space="0" w:color="auto"/>
          </w:divBdr>
          <w:divsChild>
            <w:div w:id="1357543011">
              <w:marLeft w:val="0"/>
              <w:marRight w:val="0"/>
              <w:marTop w:val="0"/>
              <w:marBottom w:val="0"/>
              <w:divBdr>
                <w:top w:val="none" w:sz="0" w:space="0" w:color="auto"/>
                <w:left w:val="none" w:sz="0" w:space="0" w:color="auto"/>
                <w:bottom w:val="none" w:sz="0" w:space="0" w:color="auto"/>
                <w:right w:val="none" w:sz="0" w:space="0" w:color="auto"/>
              </w:divBdr>
              <w:divsChild>
                <w:div w:id="1948851481">
                  <w:marLeft w:val="-240"/>
                  <w:marRight w:val="-240"/>
                  <w:marTop w:val="0"/>
                  <w:marBottom w:val="0"/>
                  <w:divBdr>
                    <w:top w:val="none" w:sz="0" w:space="0" w:color="auto"/>
                    <w:left w:val="none" w:sz="0" w:space="0" w:color="auto"/>
                    <w:bottom w:val="none" w:sz="0" w:space="0" w:color="auto"/>
                    <w:right w:val="none" w:sz="0" w:space="0" w:color="auto"/>
                  </w:divBdr>
                  <w:divsChild>
                    <w:div w:id="124860286">
                      <w:marLeft w:val="0"/>
                      <w:marRight w:val="0"/>
                      <w:marTop w:val="0"/>
                      <w:marBottom w:val="0"/>
                      <w:divBdr>
                        <w:top w:val="none" w:sz="0" w:space="0" w:color="auto"/>
                        <w:left w:val="none" w:sz="0" w:space="0" w:color="auto"/>
                        <w:bottom w:val="none" w:sz="0" w:space="0" w:color="auto"/>
                        <w:right w:val="none" w:sz="0" w:space="0" w:color="auto"/>
                      </w:divBdr>
                      <w:divsChild>
                        <w:div w:id="89470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2717019">
      <w:bodyDiv w:val="1"/>
      <w:marLeft w:val="0"/>
      <w:marRight w:val="0"/>
      <w:marTop w:val="0"/>
      <w:marBottom w:val="0"/>
      <w:divBdr>
        <w:top w:val="none" w:sz="0" w:space="0" w:color="auto"/>
        <w:left w:val="none" w:sz="0" w:space="0" w:color="auto"/>
        <w:bottom w:val="none" w:sz="0" w:space="0" w:color="auto"/>
        <w:right w:val="none" w:sz="0" w:space="0" w:color="auto"/>
      </w:divBdr>
    </w:div>
    <w:div w:id="556549591">
      <w:bodyDiv w:val="1"/>
      <w:marLeft w:val="0"/>
      <w:marRight w:val="0"/>
      <w:marTop w:val="0"/>
      <w:marBottom w:val="0"/>
      <w:divBdr>
        <w:top w:val="none" w:sz="0" w:space="0" w:color="auto"/>
        <w:left w:val="none" w:sz="0" w:space="0" w:color="auto"/>
        <w:bottom w:val="none" w:sz="0" w:space="0" w:color="auto"/>
        <w:right w:val="none" w:sz="0" w:space="0" w:color="auto"/>
      </w:divBdr>
    </w:div>
    <w:div w:id="614602640">
      <w:bodyDiv w:val="1"/>
      <w:marLeft w:val="0"/>
      <w:marRight w:val="0"/>
      <w:marTop w:val="0"/>
      <w:marBottom w:val="0"/>
      <w:divBdr>
        <w:top w:val="none" w:sz="0" w:space="0" w:color="auto"/>
        <w:left w:val="none" w:sz="0" w:space="0" w:color="auto"/>
        <w:bottom w:val="none" w:sz="0" w:space="0" w:color="auto"/>
        <w:right w:val="none" w:sz="0" w:space="0" w:color="auto"/>
      </w:divBdr>
      <w:divsChild>
        <w:div w:id="1796286921">
          <w:marLeft w:val="0"/>
          <w:marRight w:val="0"/>
          <w:marTop w:val="0"/>
          <w:marBottom w:val="0"/>
          <w:divBdr>
            <w:top w:val="none" w:sz="0" w:space="0" w:color="auto"/>
            <w:left w:val="none" w:sz="0" w:space="0" w:color="auto"/>
            <w:bottom w:val="none" w:sz="0" w:space="0" w:color="auto"/>
            <w:right w:val="none" w:sz="0" w:space="0" w:color="auto"/>
          </w:divBdr>
          <w:divsChild>
            <w:div w:id="1507750753">
              <w:marLeft w:val="0"/>
              <w:marRight w:val="0"/>
              <w:marTop w:val="0"/>
              <w:marBottom w:val="0"/>
              <w:divBdr>
                <w:top w:val="none" w:sz="0" w:space="0" w:color="auto"/>
                <w:left w:val="none" w:sz="0" w:space="0" w:color="auto"/>
                <w:bottom w:val="none" w:sz="0" w:space="0" w:color="auto"/>
                <w:right w:val="none" w:sz="0" w:space="0" w:color="auto"/>
              </w:divBdr>
              <w:divsChild>
                <w:div w:id="316688855">
                  <w:marLeft w:val="-240"/>
                  <w:marRight w:val="-240"/>
                  <w:marTop w:val="0"/>
                  <w:marBottom w:val="0"/>
                  <w:divBdr>
                    <w:top w:val="none" w:sz="0" w:space="0" w:color="auto"/>
                    <w:left w:val="none" w:sz="0" w:space="0" w:color="auto"/>
                    <w:bottom w:val="none" w:sz="0" w:space="0" w:color="auto"/>
                    <w:right w:val="none" w:sz="0" w:space="0" w:color="auto"/>
                  </w:divBdr>
                  <w:divsChild>
                    <w:div w:id="1406337421">
                      <w:marLeft w:val="0"/>
                      <w:marRight w:val="0"/>
                      <w:marTop w:val="0"/>
                      <w:marBottom w:val="0"/>
                      <w:divBdr>
                        <w:top w:val="none" w:sz="0" w:space="0" w:color="auto"/>
                        <w:left w:val="none" w:sz="0" w:space="0" w:color="auto"/>
                        <w:bottom w:val="none" w:sz="0" w:space="0" w:color="auto"/>
                        <w:right w:val="none" w:sz="0" w:space="0" w:color="auto"/>
                      </w:divBdr>
                      <w:divsChild>
                        <w:div w:id="16894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4158430">
      <w:bodyDiv w:val="1"/>
      <w:marLeft w:val="0"/>
      <w:marRight w:val="0"/>
      <w:marTop w:val="0"/>
      <w:marBottom w:val="0"/>
      <w:divBdr>
        <w:top w:val="none" w:sz="0" w:space="0" w:color="auto"/>
        <w:left w:val="none" w:sz="0" w:space="0" w:color="auto"/>
        <w:bottom w:val="none" w:sz="0" w:space="0" w:color="auto"/>
        <w:right w:val="none" w:sz="0" w:space="0" w:color="auto"/>
      </w:divBdr>
      <w:divsChild>
        <w:div w:id="1406758090">
          <w:marLeft w:val="0"/>
          <w:marRight w:val="0"/>
          <w:marTop w:val="0"/>
          <w:marBottom w:val="0"/>
          <w:divBdr>
            <w:top w:val="none" w:sz="0" w:space="0" w:color="auto"/>
            <w:left w:val="none" w:sz="0" w:space="0" w:color="auto"/>
            <w:bottom w:val="none" w:sz="0" w:space="0" w:color="auto"/>
            <w:right w:val="none" w:sz="0" w:space="0" w:color="auto"/>
          </w:divBdr>
          <w:divsChild>
            <w:div w:id="1361973518">
              <w:marLeft w:val="0"/>
              <w:marRight w:val="0"/>
              <w:marTop w:val="0"/>
              <w:marBottom w:val="0"/>
              <w:divBdr>
                <w:top w:val="none" w:sz="0" w:space="0" w:color="auto"/>
                <w:left w:val="none" w:sz="0" w:space="0" w:color="auto"/>
                <w:bottom w:val="none" w:sz="0" w:space="0" w:color="auto"/>
                <w:right w:val="none" w:sz="0" w:space="0" w:color="auto"/>
              </w:divBdr>
              <w:divsChild>
                <w:div w:id="1293294936">
                  <w:marLeft w:val="-240"/>
                  <w:marRight w:val="-240"/>
                  <w:marTop w:val="0"/>
                  <w:marBottom w:val="0"/>
                  <w:divBdr>
                    <w:top w:val="none" w:sz="0" w:space="0" w:color="auto"/>
                    <w:left w:val="none" w:sz="0" w:space="0" w:color="auto"/>
                    <w:bottom w:val="none" w:sz="0" w:space="0" w:color="auto"/>
                    <w:right w:val="none" w:sz="0" w:space="0" w:color="auto"/>
                  </w:divBdr>
                  <w:divsChild>
                    <w:div w:id="286666480">
                      <w:marLeft w:val="0"/>
                      <w:marRight w:val="0"/>
                      <w:marTop w:val="0"/>
                      <w:marBottom w:val="0"/>
                      <w:divBdr>
                        <w:top w:val="none" w:sz="0" w:space="0" w:color="auto"/>
                        <w:left w:val="none" w:sz="0" w:space="0" w:color="auto"/>
                        <w:bottom w:val="none" w:sz="0" w:space="0" w:color="auto"/>
                        <w:right w:val="none" w:sz="0" w:space="0" w:color="auto"/>
                      </w:divBdr>
                      <w:divsChild>
                        <w:div w:id="201221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5026254">
      <w:bodyDiv w:val="1"/>
      <w:marLeft w:val="0"/>
      <w:marRight w:val="0"/>
      <w:marTop w:val="0"/>
      <w:marBottom w:val="0"/>
      <w:divBdr>
        <w:top w:val="none" w:sz="0" w:space="0" w:color="auto"/>
        <w:left w:val="none" w:sz="0" w:space="0" w:color="auto"/>
        <w:bottom w:val="none" w:sz="0" w:space="0" w:color="auto"/>
        <w:right w:val="none" w:sz="0" w:space="0" w:color="auto"/>
      </w:divBdr>
    </w:div>
    <w:div w:id="746532693">
      <w:bodyDiv w:val="1"/>
      <w:marLeft w:val="0"/>
      <w:marRight w:val="0"/>
      <w:marTop w:val="0"/>
      <w:marBottom w:val="0"/>
      <w:divBdr>
        <w:top w:val="none" w:sz="0" w:space="0" w:color="auto"/>
        <w:left w:val="none" w:sz="0" w:space="0" w:color="auto"/>
        <w:bottom w:val="none" w:sz="0" w:space="0" w:color="auto"/>
        <w:right w:val="none" w:sz="0" w:space="0" w:color="auto"/>
      </w:divBdr>
      <w:divsChild>
        <w:div w:id="1797798957">
          <w:marLeft w:val="0"/>
          <w:marRight w:val="0"/>
          <w:marTop w:val="0"/>
          <w:marBottom w:val="0"/>
          <w:divBdr>
            <w:top w:val="none" w:sz="0" w:space="0" w:color="auto"/>
            <w:left w:val="none" w:sz="0" w:space="0" w:color="auto"/>
            <w:bottom w:val="none" w:sz="0" w:space="0" w:color="auto"/>
            <w:right w:val="none" w:sz="0" w:space="0" w:color="auto"/>
          </w:divBdr>
          <w:divsChild>
            <w:div w:id="682976262">
              <w:marLeft w:val="0"/>
              <w:marRight w:val="0"/>
              <w:marTop w:val="0"/>
              <w:marBottom w:val="0"/>
              <w:divBdr>
                <w:top w:val="none" w:sz="0" w:space="0" w:color="auto"/>
                <w:left w:val="none" w:sz="0" w:space="0" w:color="auto"/>
                <w:bottom w:val="none" w:sz="0" w:space="0" w:color="auto"/>
                <w:right w:val="none" w:sz="0" w:space="0" w:color="auto"/>
              </w:divBdr>
              <w:divsChild>
                <w:div w:id="1564951227">
                  <w:marLeft w:val="-240"/>
                  <w:marRight w:val="-240"/>
                  <w:marTop w:val="0"/>
                  <w:marBottom w:val="0"/>
                  <w:divBdr>
                    <w:top w:val="none" w:sz="0" w:space="0" w:color="auto"/>
                    <w:left w:val="none" w:sz="0" w:space="0" w:color="auto"/>
                    <w:bottom w:val="none" w:sz="0" w:space="0" w:color="auto"/>
                    <w:right w:val="none" w:sz="0" w:space="0" w:color="auto"/>
                  </w:divBdr>
                  <w:divsChild>
                    <w:div w:id="465857609">
                      <w:marLeft w:val="0"/>
                      <w:marRight w:val="0"/>
                      <w:marTop w:val="0"/>
                      <w:marBottom w:val="0"/>
                      <w:divBdr>
                        <w:top w:val="none" w:sz="0" w:space="0" w:color="auto"/>
                        <w:left w:val="none" w:sz="0" w:space="0" w:color="auto"/>
                        <w:bottom w:val="none" w:sz="0" w:space="0" w:color="auto"/>
                        <w:right w:val="none" w:sz="0" w:space="0" w:color="auto"/>
                      </w:divBdr>
                      <w:divsChild>
                        <w:div w:id="207901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731940">
      <w:bodyDiv w:val="1"/>
      <w:marLeft w:val="0"/>
      <w:marRight w:val="0"/>
      <w:marTop w:val="0"/>
      <w:marBottom w:val="0"/>
      <w:divBdr>
        <w:top w:val="none" w:sz="0" w:space="0" w:color="auto"/>
        <w:left w:val="none" w:sz="0" w:space="0" w:color="auto"/>
        <w:bottom w:val="none" w:sz="0" w:space="0" w:color="auto"/>
        <w:right w:val="none" w:sz="0" w:space="0" w:color="auto"/>
      </w:divBdr>
    </w:div>
    <w:div w:id="778987126">
      <w:bodyDiv w:val="1"/>
      <w:marLeft w:val="0"/>
      <w:marRight w:val="0"/>
      <w:marTop w:val="0"/>
      <w:marBottom w:val="0"/>
      <w:divBdr>
        <w:top w:val="none" w:sz="0" w:space="0" w:color="auto"/>
        <w:left w:val="none" w:sz="0" w:space="0" w:color="auto"/>
        <w:bottom w:val="none" w:sz="0" w:space="0" w:color="auto"/>
        <w:right w:val="none" w:sz="0" w:space="0" w:color="auto"/>
      </w:divBdr>
    </w:div>
    <w:div w:id="806093954">
      <w:bodyDiv w:val="1"/>
      <w:marLeft w:val="0"/>
      <w:marRight w:val="0"/>
      <w:marTop w:val="0"/>
      <w:marBottom w:val="0"/>
      <w:divBdr>
        <w:top w:val="none" w:sz="0" w:space="0" w:color="auto"/>
        <w:left w:val="none" w:sz="0" w:space="0" w:color="auto"/>
        <w:bottom w:val="none" w:sz="0" w:space="0" w:color="auto"/>
        <w:right w:val="none" w:sz="0" w:space="0" w:color="auto"/>
      </w:divBdr>
      <w:divsChild>
        <w:div w:id="445856837">
          <w:marLeft w:val="0"/>
          <w:marRight w:val="0"/>
          <w:marTop w:val="0"/>
          <w:marBottom w:val="0"/>
          <w:divBdr>
            <w:top w:val="none" w:sz="0" w:space="0" w:color="auto"/>
            <w:left w:val="none" w:sz="0" w:space="0" w:color="auto"/>
            <w:bottom w:val="none" w:sz="0" w:space="0" w:color="auto"/>
            <w:right w:val="none" w:sz="0" w:space="0" w:color="auto"/>
          </w:divBdr>
          <w:divsChild>
            <w:div w:id="511997847">
              <w:marLeft w:val="0"/>
              <w:marRight w:val="0"/>
              <w:marTop w:val="0"/>
              <w:marBottom w:val="0"/>
              <w:divBdr>
                <w:top w:val="none" w:sz="0" w:space="0" w:color="auto"/>
                <w:left w:val="none" w:sz="0" w:space="0" w:color="auto"/>
                <w:bottom w:val="none" w:sz="0" w:space="0" w:color="auto"/>
                <w:right w:val="none" w:sz="0" w:space="0" w:color="auto"/>
              </w:divBdr>
              <w:divsChild>
                <w:div w:id="874537374">
                  <w:marLeft w:val="-240"/>
                  <w:marRight w:val="-240"/>
                  <w:marTop w:val="0"/>
                  <w:marBottom w:val="0"/>
                  <w:divBdr>
                    <w:top w:val="none" w:sz="0" w:space="0" w:color="auto"/>
                    <w:left w:val="none" w:sz="0" w:space="0" w:color="auto"/>
                    <w:bottom w:val="none" w:sz="0" w:space="0" w:color="auto"/>
                    <w:right w:val="none" w:sz="0" w:space="0" w:color="auto"/>
                  </w:divBdr>
                  <w:divsChild>
                    <w:div w:id="1413548361">
                      <w:marLeft w:val="0"/>
                      <w:marRight w:val="0"/>
                      <w:marTop w:val="0"/>
                      <w:marBottom w:val="0"/>
                      <w:divBdr>
                        <w:top w:val="none" w:sz="0" w:space="0" w:color="auto"/>
                        <w:left w:val="none" w:sz="0" w:space="0" w:color="auto"/>
                        <w:bottom w:val="none" w:sz="0" w:space="0" w:color="auto"/>
                        <w:right w:val="none" w:sz="0" w:space="0" w:color="auto"/>
                      </w:divBdr>
                      <w:divsChild>
                        <w:div w:id="95474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0189147">
      <w:bodyDiv w:val="1"/>
      <w:marLeft w:val="0"/>
      <w:marRight w:val="0"/>
      <w:marTop w:val="0"/>
      <w:marBottom w:val="0"/>
      <w:divBdr>
        <w:top w:val="none" w:sz="0" w:space="0" w:color="auto"/>
        <w:left w:val="none" w:sz="0" w:space="0" w:color="auto"/>
        <w:bottom w:val="none" w:sz="0" w:space="0" w:color="auto"/>
        <w:right w:val="none" w:sz="0" w:space="0" w:color="auto"/>
      </w:divBdr>
    </w:div>
    <w:div w:id="910191084">
      <w:bodyDiv w:val="1"/>
      <w:marLeft w:val="0"/>
      <w:marRight w:val="0"/>
      <w:marTop w:val="0"/>
      <w:marBottom w:val="0"/>
      <w:divBdr>
        <w:top w:val="none" w:sz="0" w:space="0" w:color="auto"/>
        <w:left w:val="none" w:sz="0" w:space="0" w:color="auto"/>
        <w:bottom w:val="none" w:sz="0" w:space="0" w:color="auto"/>
        <w:right w:val="none" w:sz="0" w:space="0" w:color="auto"/>
      </w:divBdr>
    </w:div>
    <w:div w:id="951548930">
      <w:bodyDiv w:val="1"/>
      <w:marLeft w:val="0"/>
      <w:marRight w:val="0"/>
      <w:marTop w:val="0"/>
      <w:marBottom w:val="0"/>
      <w:divBdr>
        <w:top w:val="none" w:sz="0" w:space="0" w:color="auto"/>
        <w:left w:val="none" w:sz="0" w:space="0" w:color="auto"/>
        <w:bottom w:val="none" w:sz="0" w:space="0" w:color="auto"/>
        <w:right w:val="none" w:sz="0" w:space="0" w:color="auto"/>
      </w:divBdr>
    </w:div>
    <w:div w:id="962425583">
      <w:bodyDiv w:val="1"/>
      <w:marLeft w:val="0"/>
      <w:marRight w:val="0"/>
      <w:marTop w:val="0"/>
      <w:marBottom w:val="0"/>
      <w:divBdr>
        <w:top w:val="none" w:sz="0" w:space="0" w:color="auto"/>
        <w:left w:val="none" w:sz="0" w:space="0" w:color="auto"/>
        <w:bottom w:val="none" w:sz="0" w:space="0" w:color="auto"/>
        <w:right w:val="none" w:sz="0" w:space="0" w:color="auto"/>
      </w:divBdr>
    </w:div>
    <w:div w:id="975724453">
      <w:bodyDiv w:val="1"/>
      <w:marLeft w:val="0"/>
      <w:marRight w:val="0"/>
      <w:marTop w:val="0"/>
      <w:marBottom w:val="0"/>
      <w:divBdr>
        <w:top w:val="none" w:sz="0" w:space="0" w:color="auto"/>
        <w:left w:val="none" w:sz="0" w:space="0" w:color="auto"/>
        <w:bottom w:val="none" w:sz="0" w:space="0" w:color="auto"/>
        <w:right w:val="none" w:sz="0" w:space="0" w:color="auto"/>
      </w:divBdr>
    </w:div>
    <w:div w:id="992560027">
      <w:bodyDiv w:val="1"/>
      <w:marLeft w:val="0"/>
      <w:marRight w:val="0"/>
      <w:marTop w:val="0"/>
      <w:marBottom w:val="0"/>
      <w:divBdr>
        <w:top w:val="none" w:sz="0" w:space="0" w:color="auto"/>
        <w:left w:val="none" w:sz="0" w:space="0" w:color="auto"/>
        <w:bottom w:val="none" w:sz="0" w:space="0" w:color="auto"/>
        <w:right w:val="none" w:sz="0" w:space="0" w:color="auto"/>
      </w:divBdr>
    </w:div>
    <w:div w:id="994802387">
      <w:bodyDiv w:val="1"/>
      <w:marLeft w:val="0"/>
      <w:marRight w:val="0"/>
      <w:marTop w:val="0"/>
      <w:marBottom w:val="0"/>
      <w:divBdr>
        <w:top w:val="none" w:sz="0" w:space="0" w:color="auto"/>
        <w:left w:val="none" w:sz="0" w:space="0" w:color="auto"/>
        <w:bottom w:val="none" w:sz="0" w:space="0" w:color="auto"/>
        <w:right w:val="none" w:sz="0" w:space="0" w:color="auto"/>
      </w:divBdr>
    </w:div>
    <w:div w:id="996766408">
      <w:bodyDiv w:val="1"/>
      <w:marLeft w:val="0"/>
      <w:marRight w:val="0"/>
      <w:marTop w:val="0"/>
      <w:marBottom w:val="0"/>
      <w:divBdr>
        <w:top w:val="none" w:sz="0" w:space="0" w:color="auto"/>
        <w:left w:val="none" w:sz="0" w:space="0" w:color="auto"/>
        <w:bottom w:val="none" w:sz="0" w:space="0" w:color="auto"/>
        <w:right w:val="none" w:sz="0" w:space="0" w:color="auto"/>
      </w:divBdr>
    </w:div>
    <w:div w:id="1065840194">
      <w:bodyDiv w:val="1"/>
      <w:marLeft w:val="0"/>
      <w:marRight w:val="0"/>
      <w:marTop w:val="0"/>
      <w:marBottom w:val="0"/>
      <w:divBdr>
        <w:top w:val="none" w:sz="0" w:space="0" w:color="auto"/>
        <w:left w:val="none" w:sz="0" w:space="0" w:color="auto"/>
        <w:bottom w:val="none" w:sz="0" w:space="0" w:color="auto"/>
        <w:right w:val="none" w:sz="0" w:space="0" w:color="auto"/>
      </w:divBdr>
    </w:div>
    <w:div w:id="1093697143">
      <w:bodyDiv w:val="1"/>
      <w:marLeft w:val="0"/>
      <w:marRight w:val="0"/>
      <w:marTop w:val="0"/>
      <w:marBottom w:val="0"/>
      <w:divBdr>
        <w:top w:val="none" w:sz="0" w:space="0" w:color="auto"/>
        <w:left w:val="none" w:sz="0" w:space="0" w:color="auto"/>
        <w:bottom w:val="none" w:sz="0" w:space="0" w:color="auto"/>
        <w:right w:val="none" w:sz="0" w:space="0" w:color="auto"/>
      </w:divBdr>
    </w:div>
    <w:div w:id="1104960048">
      <w:bodyDiv w:val="1"/>
      <w:marLeft w:val="0"/>
      <w:marRight w:val="0"/>
      <w:marTop w:val="0"/>
      <w:marBottom w:val="0"/>
      <w:divBdr>
        <w:top w:val="none" w:sz="0" w:space="0" w:color="auto"/>
        <w:left w:val="none" w:sz="0" w:space="0" w:color="auto"/>
        <w:bottom w:val="none" w:sz="0" w:space="0" w:color="auto"/>
        <w:right w:val="none" w:sz="0" w:space="0" w:color="auto"/>
      </w:divBdr>
    </w:div>
    <w:div w:id="1225022495">
      <w:bodyDiv w:val="1"/>
      <w:marLeft w:val="0"/>
      <w:marRight w:val="0"/>
      <w:marTop w:val="0"/>
      <w:marBottom w:val="0"/>
      <w:divBdr>
        <w:top w:val="none" w:sz="0" w:space="0" w:color="auto"/>
        <w:left w:val="none" w:sz="0" w:space="0" w:color="auto"/>
        <w:bottom w:val="none" w:sz="0" w:space="0" w:color="auto"/>
        <w:right w:val="none" w:sz="0" w:space="0" w:color="auto"/>
      </w:divBdr>
    </w:div>
    <w:div w:id="1250577573">
      <w:bodyDiv w:val="1"/>
      <w:marLeft w:val="0"/>
      <w:marRight w:val="0"/>
      <w:marTop w:val="0"/>
      <w:marBottom w:val="0"/>
      <w:divBdr>
        <w:top w:val="none" w:sz="0" w:space="0" w:color="auto"/>
        <w:left w:val="none" w:sz="0" w:space="0" w:color="auto"/>
        <w:bottom w:val="none" w:sz="0" w:space="0" w:color="auto"/>
        <w:right w:val="none" w:sz="0" w:space="0" w:color="auto"/>
      </w:divBdr>
    </w:div>
    <w:div w:id="1254819313">
      <w:bodyDiv w:val="1"/>
      <w:marLeft w:val="0"/>
      <w:marRight w:val="0"/>
      <w:marTop w:val="0"/>
      <w:marBottom w:val="0"/>
      <w:divBdr>
        <w:top w:val="none" w:sz="0" w:space="0" w:color="auto"/>
        <w:left w:val="none" w:sz="0" w:space="0" w:color="auto"/>
        <w:bottom w:val="none" w:sz="0" w:space="0" w:color="auto"/>
        <w:right w:val="none" w:sz="0" w:space="0" w:color="auto"/>
      </w:divBdr>
      <w:divsChild>
        <w:div w:id="1022049189">
          <w:marLeft w:val="0"/>
          <w:marRight w:val="0"/>
          <w:marTop w:val="0"/>
          <w:marBottom w:val="0"/>
          <w:divBdr>
            <w:top w:val="none" w:sz="0" w:space="0" w:color="auto"/>
            <w:left w:val="none" w:sz="0" w:space="0" w:color="auto"/>
            <w:bottom w:val="none" w:sz="0" w:space="0" w:color="auto"/>
            <w:right w:val="none" w:sz="0" w:space="0" w:color="auto"/>
          </w:divBdr>
          <w:divsChild>
            <w:div w:id="1907035195">
              <w:marLeft w:val="2250"/>
              <w:marRight w:val="3960"/>
              <w:marTop w:val="0"/>
              <w:marBottom w:val="0"/>
              <w:divBdr>
                <w:top w:val="none" w:sz="0" w:space="0" w:color="auto"/>
                <w:left w:val="none" w:sz="0" w:space="0" w:color="auto"/>
                <w:bottom w:val="none" w:sz="0" w:space="0" w:color="auto"/>
                <w:right w:val="none" w:sz="0" w:space="0" w:color="auto"/>
              </w:divBdr>
              <w:divsChild>
                <w:div w:id="582422572">
                  <w:marLeft w:val="0"/>
                  <w:marRight w:val="0"/>
                  <w:marTop w:val="0"/>
                  <w:marBottom w:val="0"/>
                  <w:divBdr>
                    <w:top w:val="none" w:sz="0" w:space="0" w:color="auto"/>
                    <w:left w:val="none" w:sz="0" w:space="0" w:color="auto"/>
                    <w:bottom w:val="none" w:sz="0" w:space="0" w:color="auto"/>
                    <w:right w:val="none" w:sz="0" w:space="0" w:color="auto"/>
                  </w:divBdr>
                  <w:divsChild>
                    <w:div w:id="67269120">
                      <w:marLeft w:val="0"/>
                      <w:marRight w:val="0"/>
                      <w:marTop w:val="0"/>
                      <w:marBottom w:val="0"/>
                      <w:divBdr>
                        <w:top w:val="none" w:sz="0" w:space="0" w:color="auto"/>
                        <w:left w:val="none" w:sz="0" w:space="0" w:color="auto"/>
                        <w:bottom w:val="none" w:sz="0" w:space="0" w:color="auto"/>
                        <w:right w:val="none" w:sz="0" w:space="0" w:color="auto"/>
                      </w:divBdr>
                      <w:divsChild>
                        <w:div w:id="2092116111">
                          <w:marLeft w:val="0"/>
                          <w:marRight w:val="0"/>
                          <w:marTop w:val="0"/>
                          <w:marBottom w:val="0"/>
                          <w:divBdr>
                            <w:top w:val="none" w:sz="0" w:space="0" w:color="auto"/>
                            <w:left w:val="none" w:sz="0" w:space="0" w:color="auto"/>
                            <w:bottom w:val="none" w:sz="0" w:space="0" w:color="auto"/>
                            <w:right w:val="none" w:sz="0" w:space="0" w:color="auto"/>
                          </w:divBdr>
                          <w:divsChild>
                            <w:div w:id="25521133">
                              <w:marLeft w:val="0"/>
                              <w:marRight w:val="0"/>
                              <w:marTop w:val="90"/>
                              <w:marBottom w:val="0"/>
                              <w:divBdr>
                                <w:top w:val="none" w:sz="0" w:space="0" w:color="auto"/>
                                <w:left w:val="none" w:sz="0" w:space="0" w:color="auto"/>
                                <w:bottom w:val="none" w:sz="0" w:space="0" w:color="auto"/>
                                <w:right w:val="none" w:sz="0" w:space="0" w:color="auto"/>
                              </w:divBdr>
                              <w:divsChild>
                                <w:div w:id="1874030005">
                                  <w:marLeft w:val="0"/>
                                  <w:marRight w:val="0"/>
                                  <w:marTop w:val="0"/>
                                  <w:marBottom w:val="0"/>
                                  <w:divBdr>
                                    <w:top w:val="none" w:sz="0" w:space="0" w:color="auto"/>
                                    <w:left w:val="none" w:sz="0" w:space="0" w:color="auto"/>
                                    <w:bottom w:val="none" w:sz="0" w:space="0" w:color="auto"/>
                                    <w:right w:val="none" w:sz="0" w:space="0" w:color="auto"/>
                                  </w:divBdr>
                                  <w:divsChild>
                                    <w:div w:id="1940259843">
                                      <w:marLeft w:val="0"/>
                                      <w:marRight w:val="0"/>
                                      <w:marTop w:val="0"/>
                                      <w:marBottom w:val="405"/>
                                      <w:divBdr>
                                        <w:top w:val="none" w:sz="0" w:space="0" w:color="auto"/>
                                        <w:left w:val="none" w:sz="0" w:space="0" w:color="auto"/>
                                        <w:bottom w:val="none" w:sz="0" w:space="0" w:color="auto"/>
                                        <w:right w:val="none" w:sz="0" w:space="0" w:color="auto"/>
                                      </w:divBdr>
                                      <w:divsChild>
                                        <w:div w:id="151877890">
                                          <w:marLeft w:val="0"/>
                                          <w:marRight w:val="0"/>
                                          <w:marTop w:val="0"/>
                                          <w:marBottom w:val="0"/>
                                          <w:divBdr>
                                            <w:top w:val="none" w:sz="0" w:space="0" w:color="auto"/>
                                            <w:left w:val="none" w:sz="0" w:space="0" w:color="auto"/>
                                            <w:bottom w:val="none" w:sz="0" w:space="0" w:color="auto"/>
                                            <w:right w:val="none" w:sz="0" w:space="0" w:color="auto"/>
                                          </w:divBdr>
                                          <w:divsChild>
                                            <w:div w:id="545290246">
                                              <w:marLeft w:val="-240"/>
                                              <w:marRight w:val="-240"/>
                                              <w:marTop w:val="0"/>
                                              <w:marBottom w:val="0"/>
                                              <w:divBdr>
                                                <w:top w:val="single" w:sz="6" w:space="0" w:color="DFE1E5"/>
                                                <w:left w:val="single" w:sz="6" w:space="0" w:color="DFE1E5"/>
                                                <w:bottom w:val="single" w:sz="6" w:space="0" w:color="DFE1E5"/>
                                                <w:right w:val="single" w:sz="6" w:space="0" w:color="DFE1E5"/>
                                              </w:divBdr>
                                              <w:divsChild>
                                                <w:div w:id="393823484">
                                                  <w:marLeft w:val="0"/>
                                                  <w:marRight w:val="0"/>
                                                  <w:marTop w:val="0"/>
                                                  <w:marBottom w:val="0"/>
                                                  <w:divBdr>
                                                    <w:top w:val="none" w:sz="0" w:space="0" w:color="auto"/>
                                                    <w:left w:val="none" w:sz="0" w:space="0" w:color="auto"/>
                                                    <w:bottom w:val="none" w:sz="0" w:space="0" w:color="auto"/>
                                                    <w:right w:val="none" w:sz="0" w:space="0" w:color="auto"/>
                                                  </w:divBdr>
                                                  <w:divsChild>
                                                    <w:div w:id="319770690">
                                                      <w:marLeft w:val="0"/>
                                                      <w:marRight w:val="0"/>
                                                      <w:marTop w:val="0"/>
                                                      <w:marBottom w:val="0"/>
                                                      <w:divBdr>
                                                        <w:top w:val="none" w:sz="0" w:space="0" w:color="auto"/>
                                                        <w:left w:val="none" w:sz="0" w:space="0" w:color="auto"/>
                                                        <w:bottom w:val="none" w:sz="0" w:space="0" w:color="auto"/>
                                                        <w:right w:val="none" w:sz="0" w:space="0" w:color="auto"/>
                                                      </w:divBdr>
                                                      <w:divsChild>
                                                        <w:div w:id="1315254563">
                                                          <w:marLeft w:val="0"/>
                                                          <w:marRight w:val="0"/>
                                                          <w:marTop w:val="0"/>
                                                          <w:marBottom w:val="0"/>
                                                          <w:divBdr>
                                                            <w:top w:val="none" w:sz="0" w:space="0" w:color="auto"/>
                                                            <w:left w:val="none" w:sz="0" w:space="0" w:color="auto"/>
                                                            <w:bottom w:val="none" w:sz="0" w:space="0" w:color="auto"/>
                                                            <w:right w:val="none" w:sz="0" w:space="0" w:color="auto"/>
                                                          </w:divBdr>
                                                          <w:divsChild>
                                                            <w:div w:id="1250580702">
                                                              <w:marLeft w:val="0"/>
                                                              <w:marRight w:val="0"/>
                                                              <w:marTop w:val="0"/>
                                                              <w:marBottom w:val="0"/>
                                                              <w:divBdr>
                                                                <w:top w:val="none" w:sz="0" w:space="0" w:color="auto"/>
                                                                <w:left w:val="none" w:sz="0" w:space="0" w:color="auto"/>
                                                                <w:bottom w:val="none" w:sz="0" w:space="0" w:color="auto"/>
                                                                <w:right w:val="none" w:sz="0" w:space="0" w:color="auto"/>
                                                              </w:divBdr>
                                                              <w:divsChild>
                                                                <w:div w:id="1374765770">
                                                                  <w:marLeft w:val="-240"/>
                                                                  <w:marRight w:val="-240"/>
                                                                  <w:marTop w:val="0"/>
                                                                  <w:marBottom w:val="0"/>
                                                                  <w:divBdr>
                                                                    <w:top w:val="none" w:sz="0" w:space="0" w:color="auto"/>
                                                                    <w:left w:val="none" w:sz="0" w:space="0" w:color="auto"/>
                                                                    <w:bottom w:val="none" w:sz="0" w:space="0" w:color="auto"/>
                                                                    <w:right w:val="none" w:sz="0" w:space="0" w:color="auto"/>
                                                                  </w:divBdr>
                                                                  <w:divsChild>
                                                                    <w:div w:id="436757183">
                                                                      <w:marLeft w:val="0"/>
                                                                      <w:marRight w:val="0"/>
                                                                      <w:marTop w:val="0"/>
                                                                      <w:marBottom w:val="0"/>
                                                                      <w:divBdr>
                                                                        <w:top w:val="none" w:sz="0" w:space="0" w:color="auto"/>
                                                                        <w:left w:val="none" w:sz="0" w:space="0" w:color="auto"/>
                                                                        <w:bottom w:val="none" w:sz="0" w:space="0" w:color="auto"/>
                                                                        <w:right w:val="none" w:sz="0" w:space="0" w:color="auto"/>
                                                                      </w:divBdr>
                                                                      <w:divsChild>
                                                                        <w:div w:id="46592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6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5075">
                                  <w:marLeft w:val="0"/>
                                  <w:marRight w:val="0"/>
                                  <w:marTop w:val="0"/>
                                  <w:marBottom w:val="0"/>
                                  <w:divBdr>
                                    <w:top w:val="none" w:sz="0" w:space="0" w:color="auto"/>
                                    <w:left w:val="none" w:sz="0" w:space="0" w:color="auto"/>
                                    <w:bottom w:val="none" w:sz="0" w:space="0" w:color="auto"/>
                                    <w:right w:val="none" w:sz="0" w:space="0" w:color="auto"/>
                                  </w:divBdr>
                                  <w:divsChild>
                                    <w:div w:id="1129082911">
                                      <w:marLeft w:val="0"/>
                                      <w:marRight w:val="0"/>
                                      <w:marTop w:val="0"/>
                                      <w:marBottom w:val="0"/>
                                      <w:divBdr>
                                        <w:top w:val="none" w:sz="0" w:space="0" w:color="auto"/>
                                        <w:left w:val="none" w:sz="0" w:space="0" w:color="auto"/>
                                        <w:bottom w:val="none" w:sz="0" w:space="0" w:color="auto"/>
                                        <w:right w:val="none" w:sz="0" w:space="0" w:color="auto"/>
                                      </w:divBdr>
                                      <w:divsChild>
                                        <w:div w:id="1980375741">
                                          <w:marLeft w:val="0"/>
                                          <w:marRight w:val="0"/>
                                          <w:marTop w:val="0"/>
                                          <w:marBottom w:val="405"/>
                                          <w:divBdr>
                                            <w:top w:val="none" w:sz="0" w:space="0" w:color="auto"/>
                                            <w:left w:val="none" w:sz="0" w:space="0" w:color="auto"/>
                                            <w:bottom w:val="none" w:sz="0" w:space="0" w:color="auto"/>
                                            <w:right w:val="none" w:sz="0" w:space="0" w:color="auto"/>
                                          </w:divBdr>
                                          <w:divsChild>
                                            <w:div w:id="1593585400">
                                              <w:marLeft w:val="0"/>
                                              <w:marRight w:val="0"/>
                                              <w:marTop w:val="0"/>
                                              <w:marBottom w:val="0"/>
                                              <w:divBdr>
                                                <w:top w:val="none" w:sz="0" w:space="0" w:color="auto"/>
                                                <w:left w:val="none" w:sz="0" w:space="0" w:color="auto"/>
                                                <w:bottom w:val="none" w:sz="0" w:space="0" w:color="auto"/>
                                                <w:right w:val="none" w:sz="0" w:space="0" w:color="auto"/>
                                              </w:divBdr>
                                              <w:divsChild>
                                                <w:div w:id="1611356602">
                                                  <w:marLeft w:val="0"/>
                                                  <w:marRight w:val="0"/>
                                                  <w:marTop w:val="0"/>
                                                  <w:marBottom w:val="0"/>
                                                  <w:divBdr>
                                                    <w:top w:val="none" w:sz="0" w:space="0" w:color="auto"/>
                                                    <w:left w:val="none" w:sz="0" w:space="0" w:color="auto"/>
                                                    <w:bottom w:val="none" w:sz="0" w:space="0" w:color="auto"/>
                                                    <w:right w:val="none" w:sz="0" w:space="0" w:color="auto"/>
                                                  </w:divBdr>
                                                  <w:divsChild>
                                                    <w:div w:id="450175472">
                                                      <w:marLeft w:val="0"/>
                                                      <w:marRight w:val="0"/>
                                                      <w:marTop w:val="0"/>
                                                      <w:marBottom w:val="0"/>
                                                      <w:divBdr>
                                                        <w:top w:val="none" w:sz="0" w:space="0" w:color="auto"/>
                                                        <w:left w:val="none" w:sz="0" w:space="0" w:color="auto"/>
                                                        <w:bottom w:val="none" w:sz="0" w:space="0" w:color="auto"/>
                                                        <w:right w:val="none" w:sz="0" w:space="0" w:color="auto"/>
                                                      </w:divBdr>
                                                      <w:divsChild>
                                                        <w:div w:id="1456827601">
                                                          <w:marLeft w:val="0"/>
                                                          <w:marRight w:val="0"/>
                                                          <w:marTop w:val="0"/>
                                                          <w:marBottom w:val="0"/>
                                                          <w:divBdr>
                                                            <w:top w:val="none" w:sz="0" w:space="0" w:color="auto"/>
                                                            <w:left w:val="none" w:sz="0" w:space="0" w:color="auto"/>
                                                            <w:bottom w:val="none" w:sz="0" w:space="0" w:color="auto"/>
                                                            <w:right w:val="none" w:sz="0" w:space="0" w:color="auto"/>
                                                          </w:divBdr>
                                                        </w:div>
                                                        <w:div w:id="1530487116">
                                                          <w:marLeft w:val="0"/>
                                                          <w:marRight w:val="0"/>
                                                          <w:marTop w:val="0"/>
                                                          <w:marBottom w:val="0"/>
                                                          <w:divBdr>
                                                            <w:top w:val="none" w:sz="0" w:space="0" w:color="auto"/>
                                                            <w:left w:val="none" w:sz="0" w:space="0" w:color="auto"/>
                                                            <w:bottom w:val="none" w:sz="0" w:space="0" w:color="auto"/>
                                                            <w:right w:val="none" w:sz="0" w:space="0" w:color="auto"/>
                                                          </w:divBdr>
                                                        </w:div>
                                                        <w:div w:id="2012219653">
                                                          <w:marLeft w:val="45"/>
                                                          <w:marRight w:val="45"/>
                                                          <w:marTop w:val="15"/>
                                                          <w:marBottom w:val="0"/>
                                                          <w:divBdr>
                                                            <w:top w:val="none" w:sz="0" w:space="0" w:color="auto"/>
                                                            <w:left w:val="none" w:sz="0" w:space="0" w:color="auto"/>
                                                            <w:bottom w:val="none" w:sz="0" w:space="0" w:color="auto"/>
                                                            <w:right w:val="none" w:sz="0" w:space="0" w:color="auto"/>
                                                          </w:divBdr>
                                                          <w:divsChild>
                                                            <w:div w:id="20035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81359">
                                                      <w:marLeft w:val="0"/>
                                                      <w:marRight w:val="0"/>
                                                      <w:marTop w:val="0"/>
                                                      <w:marBottom w:val="0"/>
                                                      <w:divBdr>
                                                        <w:top w:val="none" w:sz="0" w:space="0" w:color="auto"/>
                                                        <w:left w:val="none" w:sz="0" w:space="0" w:color="auto"/>
                                                        <w:bottom w:val="none" w:sz="0" w:space="0" w:color="auto"/>
                                                        <w:right w:val="none" w:sz="0" w:space="0" w:color="auto"/>
                                                      </w:divBdr>
                                                      <w:divsChild>
                                                        <w:div w:id="211563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37673">
                                          <w:marLeft w:val="0"/>
                                          <w:marRight w:val="0"/>
                                          <w:marTop w:val="0"/>
                                          <w:marBottom w:val="405"/>
                                          <w:divBdr>
                                            <w:top w:val="none" w:sz="0" w:space="0" w:color="auto"/>
                                            <w:left w:val="none" w:sz="0" w:space="0" w:color="auto"/>
                                            <w:bottom w:val="none" w:sz="0" w:space="0" w:color="auto"/>
                                            <w:right w:val="none" w:sz="0" w:space="0" w:color="auto"/>
                                          </w:divBdr>
                                          <w:divsChild>
                                            <w:div w:id="780606028">
                                              <w:marLeft w:val="0"/>
                                              <w:marRight w:val="0"/>
                                              <w:marTop w:val="0"/>
                                              <w:marBottom w:val="0"/>
                                              <w:divBdr>
                                                <w:top w:val="none" w:sz="0" w:space="0" w:color="auto"/>
                                                <w:left w:val="none" w:sz="0" w:space="0" w:color="auto"/>
                                                <w:bottom w:val="none" w:sz="0" w:space="0" w:color="auto"/>
                                                <w:right w:val="none" w:sz="0" w:space="0" w:color="auto"/>
                                              </w:divBdr>
                                              <w:divsChild>
                                                <w:div w:id="1353416234">
                                                  <w:marLeft w:val="0"/>
                                                  <w:marRight w:val="0"/>
                                                  <w:marTop w:val="0"/>
                                                  <w:marBottom w:val="0"/>
                                                  <w:divBdr>
                                                    <w:top w:val="none" w:sz="0" w:space="0" w:color="auto"/>
                                                    <w:left w:val="none" w:sz="0" w:space="0" w:color="auto"/>
                                                    <w:bottom w:val="none" w:sz="0" w:space="0" w:color="auto"/>
                                                    <w:right w:val="none" w:sz="0" w:space="0" w:color="auto"/>
                                                  </w:divBdr>
                                                  <w:divsChild>
                                                    <w:div w:id="2050521658">
                                                      <w:marLeft w:val="0"/>
                                                      <w:marRight w:val="0"/>
                                                      <w:marTop w:val="0"/>
                                                      <w:marBottom w:val="0"/>
                                                      <w:divBdr>
                                                        <w:top w:val="none" w:sz="0" w:space="0" w:color="auto"/>
                                                        <w:left w:val="none" w:sz="0" w:space="0" w:color="auto"/>
                                                        <w:bottom w:val="none" w:sz="0" w:space="0" w:color="auto"/>
                                                        <w:right w:val="none" w:sz="0" w:space="0" w:color="auto"/>
                                                      </w:divBdr>
                                                      <w:divsChild>
                                                        <w:div w:id="1985348850">
                                                          <w:marLeft w:val="0"/>
                                                          <w:marRight w:val="0"/>
                                                          <w:marTop w:val="0"/>
                                                          <w:marBottom w:val="0"/>
                                                          <w:divBdr>
                                                            <w:top w:val="none" w:sz="0" w:space="0" w:color="auto"/>
                                                            <w:left w:val="none" w:sz="0" w:space="0" w:color="auto"/>
                                                            <w:bottom w:val="none" w:sz="0" w:space="0" w:color="auto"/>
                                                            <w:right w:val="none" w:sz="0" w:space="0" w:color="auto"/>
                                                          </w:divBdr>
                                                        </w:div>
                                                        <w:div w:id="1994095242">
                                                          <w:marLeft w:val="0"/>
                                                          <w:marRight w:val="0"/>
                                                          <w:marTop w:val="0"/>
                                                          <w:marBottom w:val="0"/>
                                                          <w:divBdr>
                                                            <w:top w:val="none" w:sz="0" w:space="0" w:color="auto"/>
                                                            <w:left w:val="none" w:sz="0" w:space="0" w:color="auto"/>
                                                            <w:bottom w:val="none" w:sz="0" w:space="0" w:color="auto"/>
                                                            <w:right w:val="none" w:sz="0" w:space="0" w:color="auto"/>
                                                          </w:divBdr>
                                                        </w:div>
                                                        <w:div w:id="90130530">
                                                          <w:marLeft w:val="45"/>
                                                          <w:marRight w:val="45"/>
                                                          <w:marTop w:val="15"/>
                                                          <w:marBottom w:val="0"/>
                                                          <w:divBdr>
                                                            <w:top w:val="none" w:sz="0" w:space="0" w:color="auto"/>
                                                            <w:left w:val="none" w:sz="0" w:space="0" w:color="auto"/>
                                                            <w:bottom w:val="none" w:sz="0" w:space="0" w:color="auto"/>
                                                            <w:right w:val="none" w:sz="0" w:space="0" w:color="auto"/>
                                                          </w:divBdr>
                                                          <w:divsChild>
                                                            <w:div w:id="153892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8180">
                                                      <w:marLeft w:val="0"/>
                                                      <w:marRight w:val="0"/>
                                                      <w:marTop w:val="0"/>
                                                      <w:marBottom w:val="0"/>
                                                      <w:divBdr>
                                                        <w:top w:val="none" w:sz="0" w:space="0" w:color="auto"/>
                                                        <w:left w:val="none" w:sz="0" w:space="0" w:color="auto"/>
                                                        <w:bottom w:val="none" w:sz="0" w:space="0" w:color="auto"/>
                                                        <w:right w:val="none" w:sz="0" w:space="0" w:color="auto"/>
                                                      </w:divBdr>
                                                      <w:divsChild>
                                                        <w:div w:id="10831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341338">
                                          <w:marLeft w:val="0"/>
                                          <w:marRight w:val="0"/>
                                          <w:marTop w:val="0"/>
                                          <w:marBottom w:val="405"/>
                                          <w:divBdr>
                                            <w:top w:val="none" w:sz="0" w:space="0" w:color="auto"/>
                                            <w:left w:val="none" w:sz="0" w:space="0" w:color="auto"/>
                                            <w:bottom w:val="none" w:sz="0" w:space="0" w:color="auto"/>
                                            <w:right w:val="none" w:sz="0" w:space="0" w:color="auto"/>
                                          </w:divBdr>
                                          <w:divsChild>
                                            <w:div w:id="1547253104">
                                              <w:marLeft w:val="0"/>
                                              <w:marRight w:val="0"/>
                                              <w:marTop w:val="0"/>
                                              <w:marBottom w:val="0"/>
                                              <w:divBdr>
                                                <w:top w:val="none" w:sz="0" w:space="0" w:color="auto"/>
                                                <w:left w:val="none" w:sz="0" w:space="0" w:color="auto"/>
                                                <w:bottom w:val="none" w:sz="0" w:space="0" w:color="auto"/>
                                                <w:right w:val="none" w:sz="0" w:space="0" w:color="auto"/>
                                              </w:divBdr>
                                              <w:divsChild>
                                                <w:div w:id="159737292">
                                                  <w:marLeft w:val="0"/>
                                                  <w:marRight w:val="0"/>
                                                  <w:marTop w:val="0"/>
                                                  <w:marBottom w:val="0"/>
                                                  <w:divBdr>
                                                    <w:top w:val="none" w:sz="0" w:space="0" w:color="auto"/>
                                                    <w:left w:val="none" w:sz="0" w:space="0" w:color="auto"/>
                                                    <w:bottom w:val="none" w:sz="0" w:space="0" w:color="auto"/>
                                                    <w:right w:val="none" w:sz="0" w:space="0" w:color="auto"/>
                                                  </w:divBdr>
                                                  <w:divsChild>
                                                    <w:div w:id="347948006">
                                                      <w:marLeft w:val="0"/>
                                                      <w:marRight w:val="0"/>
                                                      <w:marTop w:val="0"/>
                                                      <w:marBottom w:val="0"/>
                                                      <w:divBdr>
                                                        <w:top w:val="none" w:sz="0" w:space="0" w:color="auto"/>
                                                        <w:left w:val="none" w:sz="0" w:space="0" w:color="auto"/>
                                                        <w:bottom w:val="none" w:sz="0" w:space="0" w:color="auto"/>
                                                        <w:right w:val="none" w:sz="0" w:space="0" w:color="auto"/>
                                                      </w:divBdr>
                                                      <w:divsChild>
                                                        <w:div w:id="410393904">
                                                          <w:marLeft w:val="0"/>
                                                          <w:marRight w:val="0"/>
                                                          <w:marTop w:val="0"/>
                                                          <w:marBottom w:val="0"/>
                                                          <w:divBdr>
                                                            <w:top w:val="none" w:sz="0" w:space="0" w:color="auto"/>
                                                            <w:left w:val="none" w:sz="0" w:space="0" w:color="auto"/>
                                                            <w:bottom w:val="none" w:sz="0" w:space="0" w:color="auto"/>
                                                            <w:right w:val="none" w:sz="0" w:space="0" w:color="auto"/>
                                                          </w:divBdr>
                                                        </w:div>
                                                        <w:div w:id="138498670">
                                                          <w:marLeft w:val="0"/>
                                                          <w:marRight w:val="0"/>
                                                          <w:marTop w:val="0"/>
                                                          <w:marBottom w:val="0"/>
                                                          <w:divBdr>
                                                            <w:top w:val="none" w:sz="0" w:space="0" w:color="auto"/>
                                                            <w:left w:val="none" w:sz="0" w:space="0" w:color="auto"/>
                                                            <w:bottom w:val="none" w:sz="0" w:space="0" w:color="auto"/>
                                                            <w:right w:val="none" w:sz="0" w:space="0" w:color="auto"/>
                                                          </w:divBdr>
                                                        </w:div>
                                                        <w:div w:id="1539077879">
                                                          <w:marLeft w:val="45"/>
                                                          <w:marRight w:val="45"/>
                                                          <w:marTop w:val="15"/>
                                                          <w:marBottom w:val="0"/>
                                                          <w:divBdr>
                                                            <w:top w:val="none" w:sz="0" w:space="0" w:color="auto"/>
                                                            <w:left w:val="none" w:sz="0" w:space="0" w:color="auto"/>
                                                            <w:bottom w:val="none" w:sz="0" w:space="0" w:color="auto"/>
                                                            <w:right w:val="none" w:sz="0" w:space="0" w:color="auto"/>
                                                          </w:divBdr>
                                                          <w:divsChild>
                                                            <w:div w:id="86351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2972">
                                                      <w:marLeft w:val="0"/>
                                                      <w:marRight w:val="0"/>
                                                      <w:marTop w:val="0"/>
                                                      <w:marBottom w:val="0"/>
                                                      <w:divBdr>
                                                        <w:top w:val="none" w:sz="0" w:space="0" w:color="auto"/>
                                                        <w:left w:val="none" w:sz="0" w:space="0" w:color="auto"/>
                                                        <w:bottom w:val="none" w:sz="0" w:space="0" w:color="auto"/>
                                                        <w:right w:val="none" w:sz="0" w:space="0" w:color="auto"/>
                                                      </w:divBdr>
                                                      <w:divsChild>
                                                        <w:div w:id="170154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618846">
                                          <w:marLeft w:val="0"/>
                                          <w:marRight w:val="0"/>
                                          <w:marTop w:val="0"/>
                                          <w:marBottom w:val="405"/>
                                          <w:divBdr>
                                            <w:top w:val="none" w:sz="0" w:space="0" w:color="auto"/>
                                            <w:left w:val="none" w:sz="0" w:space="0" w:color="auto"/>
                                            <w:bottom w:val="none" w:sz="0" w:space="0" w:color="auto"/>
                                            <w:right w:val="none" w:sz="0" w:space="0" w:color="auto"/>
                                          </w:divBdr>
                                          <w:divsChild>
                                            <w:div w:id="805393403">
                                              <w:marLeft w:val="0"/>
                                              <w:marRight w:val="0"/>
                                              <w:marTop w:val="0"/>
                                              <w:marBottom w:val="0"/>
                                              <w:divBdr>
                                                <w:top w:val="none" w:sz="0" w:space="0" w:color="auto"/>
                                                <w:left w:val="none" w:sz="0" w:space="0" w:color="auto"/>
                                                <w:bottom w:val="none" w:sz="0" w:space="0" w:color="auto"/>
                                                <w:right w:val="none" w:sz="0" w:space="0" w:color="auto"/>
                                              </w:divBdr>
                                              <w:divsChild>
                                                <w:div w:id="154535390">
                                                  <w:marLeft w:val="0"/>
                                                  <w:marRight w:val="0"/>
                                                  <w:marTop w:val="0"/>
                                                  <w:marBottom w:val="0"/>
                                                  <w:divBdr>
                                                    <w:top w:val="none" w:sz="0" w:space="0" w:color="auto"/>
                                                    <w:left w:val="none" w:sz="0" w:space="0" w:color="auto"/>
                                                    <w:bottom w:val="none" w:sz="0" w:space="0" w:color="auto"/>
                                                    <w:right w:val="none" w:sz="0" w:space="0" w:color="auto"/>
                                                  </w:divBdr>
                                                  <w:divsChild>
                                                    <w:div w:id="962270100">
                                                      <w:marLeft w:val="0"/>
                                                      <w:marRight w:val="0"/>
                                                      <w:marTop w:val="0"/>
                                                      <w:marBottom w:val="0"/>
                                                      <w:divBdr>
                                                        <w:top w:val="none" w:sz="0" w:space="0" w:color="auto"/>
                                                        <w:left w:val="none" w:sz="0" w:space="0" w:color="auto"/>
                                                        <w:bottom w:val="none" w:sz="0" w:space="0" w:color="auto"/>
                                                        <w:right w:val="none" w:sz="0" w:space="0" w:color="auto"/>
                                                      </w:divBdr>
                                                      <w:divsChild>
                                                        <w:div w:id="2002154332">
                                                          <w:marLeft w:val="0"/>
                                                          <w:marRight w:val="0"/>
                                                          <w:marTop w:val="0"/>
                                                          <w:marBottom w:val="0"/>
                                                          <w:divBdr>
                                                            <w:top w:val="none" w:sz="0" w:space="0" w:color="auto"/>
                                                            <w:left w:val="none" w:sz="0" w:space="0" w:color="auto"/>
                                                            <w:bottom w:val="none" w:sz="0" w:space="0" w:color="auto"/>
                                                            <w:right w:val="none" w:sz="0" w:space="0" w:color="auto"/>
                                                          </w:divBdr>
                                                        </w:div>
                                                        <w:div w:id="658390199">
                                                          <w:marLeft w:val="0"/>
                                                          <w:marRight w:val="0"/>
                                                          <w:marTop w:val="0"/>
                                                          <w:marBottom w:val="0"/>
                                                          <w:divBdr>
                                                            <w:top w:val="none" w:sz="0" w:space="0" w:color="auto"/>
                                                            <w:left w:val="none" w:sz="0" w:space="0" w:color="auto"/>
                                                            <w:bottom w:val="none" w:sz="0" w:space="0" w:color="auto"/>
                                                            <w:right w:val="none" w:sz="0" w:space="0" w:color="auto"/>
                                                          </w:divBdr>
                                                        </w:div>
                                                        <w:div w:id="519441087">
                                                          <w:marLeft w:val="45"/>
                                                          <w:marRight w:val="45"/>
                                                          <w:marTop w:val="15"/>
                                                          <w:marBottom w:val="0"/>
                                                          <w:divBdr>
                                                            <w:top w:val="none" w:sz="0" w:space="0" w:color="auto"/>
                                                            <w:left w:val="none" w:sz="0" w:space="0" w:color="auto"/>
                                                            <w:bottom w:val="none" w:sz="0" w:space="0" w:color="auto"/>
                                                            <w:right w:val="none" w:sz="0" w:space="0" w:color="auto"/>
                                                          </w:divBdr>
                                                          <w:divsChild>
                                                            <w:div w:id="158999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929920">
                                                      <w:marLeft w:val="0"/>
                                                      <w:marRight w:val="0"/>
                                                      <w:marTop w:val="0"/>
                                                      <w:marBottom w:val="0"/>
                                                      <w:divBdr>
                                                        <w:top w:val="none" w:sz="0" w:space="0" w:color="auto"/>
                                                        <w:left w:val="none" w:sz="0" w:space="0" w:color="auto"/>
                                                        <w:bottom w:val="none" w:sz="0" w:space="0" w:color="auto"/>
                                                        <w:right w:val="none" w:sz="0" w:space="0" w:color="auto"/>
                                                      </w:divBdr>
                                                      <w:divsChild>
                                                        <w:div w:id="28161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532418">
                                          <w:marLeft w:val="0"/>
                                          <w:marRight w:val="0"/>
                                          <w:marTop w:val="0"/>
                                          <w:marBottom w:val="405"/>
                                          <w:divBdr>
                                            <w:top w:val="none" w:sz="0" w:space="0" w:color="auto"/>
                                            <w:left w:val="none" w:sz="0" w:space="0" w:color="auto"/>
                                            <w:bottom w:val="none" w:sz="0" w:space="0" w:color="auto"/>
                                            <w:right w:val="none" w:sz="0" w:space="0" w:color="auto"/>
                                          </w:divBdr>
                                          <w:divsChild>
                                            <w:div w:id="311102198">
                                              <w:marLeft w:val="0"/>
                                              <w:marRight w:val="0"/>
                                              <w:marTop w:val="0"/>
                                              <w:marBottom w:val="0"/>
                                              <w:divBdr>
                                                <w:top w:val="none" w:sz="0" w:space="0" w:color="auto"/>
                                                <w:left w:val="none" w:sz="0" w:space="0" w:color="auto"/>
                                                <w:bottom w:val="none" w:sz="0" w:space="0" w:color="auto"/>
                                                <w:right w:val="none" w:sz="0" w:space="0" w:color="auto"/>
                                              </w:divBdr>
                                              <w:divsChild>
                                                <w:div w:id="851064296">
                                                  <w:marLeft w:val="0"/>
                                                  <w:marRight w:val="0"/>
                                                  <w:marTop w:val="0"/>
                                                  <w:marBottom w:val="0"/>
                                                  <w:divBdr>
                                                    <w:top w:val="none" w:sz="0" w:space="0" w:color="auto"/>
                                                    <w:left w:val="none" w:sz="0" w:space="0" w:color="auto"/>
                                                    <w:bottom w:val="none" w:sz="0" w:space="0" w:color="auto"/>
                                                    <w:right w:val="none" w:sz="0" w:space="0" w:color="auto"/>
                                                  </w:divBdr>
                                                  <w:divsChild>
                                                    <w:div w:id="1509246703">
                                                      <w:marLeft w:val="0"/>
                                                      <w:marRight w:val="0"/>
                                                      <w:marTop w:val="0"/>
                                                      <w:marBottom w:val="0"/>
                                                      <w:divBdr>
                                                        <w:top w:val="none" w:sz="0" w:space="0" w:color="auto"/>
                                                        <w:left w:val="none" w:sz="0" w:space="0" w:color="auto"/>
                                                        <w:bottom w:val="none" w:sz="0" w:space="0" w:color="auto"/>
                                                        <w:right w:val="none" w:sz="0" w:space="0" w:color="auto"/>
                                                      </w:divBdr>
                                                      <w:divsChild>
                                                        <w:div w:id="1167133767">
                                                          <w:marLeft w:val="0"/>
                                                          <w:marRight w:val="0"/>
                                                          <w:marTop w:val="0"/>
                                                          <w:marBottom w:val="0"/>
                                                          <w:divBdr>
                                                            <w:top w:val="none" w:sz="0" w:space="0" w:color="auto"/>
                                                            <w:left w:val="none" w:sz="0" w:space="0" w:color="auto"/>
                                                            <w:bottom w:val="none" w:sz="0" w:space="0" w:color="auto"/>
                                                            <w:right w:val="none" w:sz="0" w:space="0" w:color="auto"/>
                                                          </w:divBdr>
                                                        </w:div>
                                                        <w:div w:id="1950550905">
                                                          <w:marLeft w:val="0"/>
                                                          <w:marRight w:val="0"/>
                                                          <w:marTop w:val="0"/>
                                                          <w:marBottom w:val="0"/>
                                                          <w:divBdr>
                                                            <w:top w:val="none" w:sz="0" w:space="0" w:color="auto"/>
                                                            <w:left w:val="none" w:sz="0" w:space="0" w:color="auto"/>
                                                            <w:bottom w:val="none" w:sz="0" w:space="0" w:color="auto"/>
                                                            <w:right w:val="none" w:sz="0" w:space="0" w:color="auto"/>
                                                          </w:divBdr>
                                                        </w:div>
                                                        <w:div w:id="1262568919">
                                                          <w:marLeft w:val="45"/>
                                                          <w:marRight w:val="45"/>
                                                          <w:marTop w:val="15"/>
                                                          <w:marBottom w:val="0"/>
                                                          <w:divBdr>
                                                            <w:top w:val="none" w:sz="0" w:space="0" w:color="auto"/>
                                                            <w:left w:val="none" w:sz="0" w:space="0" w:color="auto"/>
                                                            <w:bottom w:val="none" w:sz="0" w:space="0" w:color="auto"/>
                                                            <w:right w:val="none" w:sz="0" w:space="0" w:color="auto"/>
                                                          </w:divBdr>
                                                          <w:divsChild>
                                                            <w:div w:id="130673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725100">
                                                      <w:marLeft w:val="0"/>
                                                      <w:marRight w:val="0"/>
                                                      <w:marTop w:val="0"/>
                                                      <w:marBottom w:val="0"/>
                                                      <w:divBdr>
                                                        <w:top w:val="none" w:sz="0" w:space="0" w:color="auto"/>
                                                        <w:left w:val="none" w:sz="0" w:space="0" w:color="auto"/>
                                                        <w:bottom w:val="none" w:sz="0" w:space="0" w:color="auto"/>
                                                        <w:right w:val="none" w:sz="0" w:space="0" w:color="auto"/>
                                                      </w:divBdr>
                                                      <w:divsChild>
                                                        <w:div w:id="15898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881589">
                                          <w:marLeft w:val="0"/>
                                          <w:marRight w:val="0"/>
                                          <w:marTop w:val="0"/>
                                          <w:marBottom w:val="405"/>
                                          <w:divBdr>
                                            <w:top w:val="none" w:sz="0" w:space="0" w:color="auto"/>
                                            <w:left w:val="none" w:sz="0" w:space="0" w:color="auto"/>
                                            <w:bottom w:val="none" w:sz="0" w:space="0" w:color="auto"/>
                                            <w:right w:val="none" w:sz="0" w:space="0" w:color="auto"/>
                                          </w:divBdr>
                                          <w:divsChild>
                                            <w:div w:id="1832137822">
                                              <w:marLeft w:val="0"/>
                                              <w:marRight w:val="0"/>
                                              <w:marTop w:val="0"/>
                                              <w:marBottom w:val="0"/>
                                              <w:divBdr>
                                                <w:top w:val="none" w:sz="0" w:space="0" w:color="auto"/>
                                                <w:left w:val="none" w:sz="0" w:space="0" w:color="auto"/>
                                                <w:bottom w:val="none" w:sz="0" w:space="0" w:color="auto"/>
                                                <w:right w:val="none" w:sz="0" w:space="0" w:color="auto"/>
                                              </w:divBdr>
                                              <w:divsChild>
                                                <w:div w:id="1062632566">
                                                  <w:marLeft w:val="0"/>
                                                  <w:marRight w:val="0"/>
                                                  <w:marTop w:val="0"/>
                                                  <w:marBottom w:val="0"/>
                                                  <w:divBdr>
                                                    <w:top w:val="none" w:sz="0" w:space="0" w:color="auto"/>
                                                    <w:left w:val="none" w:sz="0" w:space="0" w:color="auto"/>
                                                    <w:bottom w:val="none" w:sz="0" w:space="0" w:color="auto"/>
                                                    <w:right w:val="none" w:sz="0" w:space="0" w:color="auto"/>
                                                  </w:divBdr>
                                                  <w:divsChild>
                                                    <w:div w:id="2090619178">
                                                      <w:marLeft w:val="0"/>
                                                      <w:marRight w:val="0"/>
                                                      <w:marTop w:val="0"/>
                                                      <w:marBottom w:val="0"/>
                                                      <w:divBdr>
                                                        <w:top w:val="none" w:sz="0" w:space="0" w:color="auto"/>
                                                        <w:left w:val="none" w:sz="0" w:space="0" w:color="auto"/>
                                                        <w:bottom w:val="none" w:sz="0" w:space="0" w:color="auto"/>
                                                        <w:right w:val="none" w:sz="0" w:space="0" w:color="auto"/>
                                                      </w:divBdr>
                                                      <w:divsChild>
                                                        <w:div w:id="122039546">
                                                          <w:marLeft w:val="0"/>
                                                          <w:marRight w:val="0"/>
                                                          <w:marTop w:val="0"/>
                                                          <w:marBottom w:val="0"/>
                                                          <w:divBdr>
                                                            <w:top w:val="none" w:sz="0" w:space="0" w:color="auto"/>
                                                            <w:left w:val="none" w:sz="0" w:space="0" w:color="auto"/>
                                                            <w:bottom w:val="none" w:sz="0" w:space="0" w:color="auto"/>
                                                            <w:right w:val="none" w:sz="0" w:space="0" w:color="auto"/>
                                                          </w:divBdr>
                                                        </w:div>
                                                        <w:div w:id="1036660475">
                                                          <w:marLeft w:val="0"/>
                                                          <w:marRight w:val="0"/>
                                                          <w:marTop w:val="0"/>
                                                          <w:marBottom w:val="0"/>
                                                          <w:divBdr>
                                                            <w:top w:val="none" w:sz="0" w:space="0" w:color="auto"/>
                                                            <w:left w:val="none" w:sz="0" w:space="0" w:color="auto"/>
                                                            <w:bottom w:val="none" w:sz="0" w:space="0" w:color="auto"/>
                                                            <w:right w:val="none" w:sz="0" w:space="0" w:color="auto"/>
                                                          </w:divBdr>
                                                        </w:div>
                                                        <w:div w:id="1697731726">
                                                          <w:marLeft w:val="45"/>
                                                          <w:marRight w:val="45"/>
                                                          <w:marTop w:val="15"/>
                                                          <w:marBottom w:val="0"/>
                                                          <w:divBdr>
                                                            <w:top w:val="none" w:sz="0" w:space="0" w:color="auto"/>
                                                            <w:left w:val="none" w:sz="0" w:space="0" w:color="auto"/>
                                                            <w:bottom w:val="none" w:sz="0" w:space="0" w:color="auto"/>
                                                            <w:right w:val="none" w:sz="0" w:space="0" w:color="auto"/>
                                                          </w:divBdr>
                                                          <w:divsChild>
                                                            <w:div w:id="173889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328399">
                                                      <w:marLeft w:val="0"/>
                                                      <w:marRight w:val="0"/>
                                                      <w:marTop w:val="0"/>
                                                      <w:marBottom w:val="0"/>
                                                      <w:divBdr>
                                                        <w:top w:val="none" w:sz="0" w:space="0" w:color="auto"/>
                                                        <w:left w:val="none" w:sz="0" w:space="0" w:color="auto"/>
                                                        <w:bottom w:val="none" w:sz="0" w:space="0" w:color="auto"/>
                                                        <w:right w:val="none" w:sz="0" w:space="0" w:color="auto"/>
                                                      </w:divBdr>
                                                      <w:divsChild>
                                                        <w:div w:id="153276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835792">
                                          <w:marLeft w:val="0"/>
                                          <w:marRight w:val="0"/>
                                          <w:marTop w:val="0"/>
                                          <w:marBottom w:val="405"/>
                                          <w:divBdr>
                                            <w:top w:val="none" w:sz="0" w:space="0" w:color="auto"/>
                                            <w:left w:val="none" w:sz="0" w:space="0" w:color="auto"/>
                                            <w:bottom w:val="none" w:sz="0" w:space="0" w:color="auto"/>
                                            <w:right w:val="none" w:sz="0" w:space="0" w:color="auto"/>
                                          </w:divBdr>
                                          <w:divsChild>
                                            <w:div w:id="1276016575">
                                              <w:marLeft w:val="0"/>
                                              <w:marRight w:val="0"/>
                                              <w:marTop w:val="0"/>
                                              <w:marBottom w:val="0"/>
                                              <w:divBdr>
                                                <w:top w:val="none" w:sz="0" w:space="0" w:color="auto"/>
                                                <w:left w:val="none" w:sz="0" w:space="0" w:color="auto"/>
                                                <w:bottom w:val="none" w:sz="0" w:space="0" w:color="auto"/>
                                                <w:right w:val="none" w:sz="0" w:space="0" w:color="auto"/>
                                              </w:divBdr>
                                              <w:divsChild>
                                                <w:div w:id="1877964800">
                                                  <w:marLeft w:val="0"/>
                                                  <w:marRight w:val="0"/>
                                                  <w:marTop w:val="0"/>
                                                  <w:marBottom w:val="0"/>
                                                  <w:divBdr>
                                                    <w:top w:val="none" w:sz="0" w:space="0" w:color="auto"/>
                                                    <w:left w:val="none" w:sz="0" w:space="0" w:color="auto"/>
                                                    <w:bottom w:val="none" w:sz="0" w:space="0" w:color="auto"/>
                                                    <w:right w:val="none" w:sz="0" w:space="0" w:color="auto"/>
                                                  </w:divBdr>
                                                  <w:divsChild>
                                                    <w:div w:id="1570505452">
                                                      <w:marLeft w:val="0"/>
                                                      <w:marRight w:val="0"/>
                                                      <w:marTop w:val="0"/>
                                                      <w:marBottom w:val="0"/>
                                                      <w:divBdr>
                                                        <w:top w:val="none" w:sz="0" w:space="0" w:color="auto"/>
                                                        <w:left w:val="none" w:sz="0" w:space="0" w:color="auto"/>
                                                        <w:bottom w:val="none" w:sz="0" w:space="0" w:color="auto"/>
                                                        <w:right w:val="none" w:sz="0" w:space="0" w:color="auto"/>
                                                      </w:divBdr>
                                                      <w:divsChild>
                                                        <w:div w:id="837962147">
                                                          <w:marLeft w:val="0"/>
                                                          <w:marRight w:val="0"/>
                                                          <w:marTop w:val="0"/>
                                                          <w:marBottom w:val="0"/>
                                                          <w:divBdr>
                                                            <w:top w:val="none" w:sz="0" w:space="0" w:color="auto"/>
                                                            <w:left w:val="none" w:sz="0" w:space="0" w:color="auto"/>
                                                            <w:bottom w:val="none" w:sz="0" w:space="0" w:color="auto"/>
                                                            <w:right w:val="none" w:sz="0" w:space="0" w:color="auto"/>
                                                          </w:divBdr>
                                                        </w:div>
                                                        <w:div w:id="1374304810">
                                                          <w:marLeft w:val="0"/>
                                                          <w:marRight w:val="0"/>
                                                          <w:marTop w:val="0"/>
                                                          <w:marBottom w:val="0"/>
                                                          <w:divBdr>
                                                            <w:top w:val="none" w:sz="0" w:space="0" w:color="auto"/>
                                                            <w:left w:val="none" w:sz="0" w:space="0" w:color="auto"/>
                                                            <w:bottom w:val="none" w:sz="0" w:space="0" w:color="auto"/>
                                                            <w:right w:val="none" w:sz="0" w:space="0" w:color="auto"/>
                                                          </w:divBdr>
                                                        </w:div>
                                                        <w:div w:id="1612740158">
                                                          <w:marLeft w:val="45"/>
                                                          <w:marRight w:val="45"/>
                                                          <w:marTop w:val="15"/>
                                                          <w:marBottom w:val="0"/>
                                                          <w:divBdr>
                                                            <w:top w:val="none" w:sz="0" w:space="0" w:color="auto"/>
                                                            <w:left w:val="none" w:sz="0" w:space="0" w:color="auto"/>
                                                            <w:bottom w:val="none" w:sz="0" w:space="0" w:color="auto"/>
                                                            <w:right w:val="none" w:sz="0" w:space="0" w:color="auto"/>
                                                          </w:divBdr>
                                                          <w:divsChild>
                                                            <w:div w:id="163625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226523">
                                                      <w:marLeft w:val="0"/>
                                                      <w:marRight w:val="0"/>
                                                      <w:marTop w:val="0"/>
                                                      <w:marBottom w:val="0"/>
                                                      <w:divBdr>
                                                        <w:top w:val="none" w:sz="0" w:space="0" w:color="auto"/>
                                                        <w:left w:val="none" w:sz="0" w:space="0" w:color="auto"/>
                                                        <w:bottom w:val="none" w:sz="0" w:space="0" w:color="auto"/>
                                                        <w:right w:val="none" w:sz="0" w:space="0" w:color="auto"/>
                                                      </w:divBdr>
                                                      <w:divsChild>
                                                        <w:div w:id="72715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723208">
                                          <w:marLeft w:val="0"/>
                                          <w:marRight w:val="0"/>
                                          <w:marTop w:val="0"/>
                                          <w:marBottom w:val="405"/>
                                          <w:divBdr>
                                            <w:top w:val="none" w:sz="0" w:space="0" w:color="auto"/>
                                            <w:left w:val="none" w:sz="0" w:space="0" w:color="auto"/>
                                            <w:bottom w:val="none" w:sz="0" w:space="0" w:color="auto"/>
                                            <w:right w:val="none" w:sz="0" w:space="0" w:color="auto"/>
                                          </w:divBdr>
                                          <w:divsChild>
                                            <w:div w:id="833031171">
                                              <w:marLeft w:val="0"/>
                                              <w:marRight w:val="0"/>
                                              <w:marTop w:val="0"/>
                                              <w:marBottom w:val="0"/>
                                              <w:divBdr>
                                                <w:top w:val="none" w:sz="0" w:space="0" w:color="auto"/>
                                                <w:left w:val="none" w:sz="0" w:space="0" w:color="auto"/>
                                                <w:bottom w:val="none" w:sz="0" w:space="0" w:color="auto"/>
                                                <w:right w:val="none" w:sz="0" w:space="0" w:color="auto"/>
                                              </w:divBdr>
                                              <w:divsChild>
                                                <w:div w:id="885413842">
                                                  <w:marLeft w:val="0"/>
                                                  <w:marRight w:val="0"/>
                                                  <w:marTop w:val="0"/>
                                                  <w:marBottom w:val="0"/>
                                                  <w:divBdr>
                                                    <w:top w:val="none" w:sz="0" w:space="0" w:color="auto"/>
                                                    <w:left w:val="none" w:sz="0" w:space="0" w:color="auto"/>
                                                    <w:bottom w:val="none" w:sz="0" w:space="0" w:color="auto"/>
                                                    <w:right w:val="none" w:sz="0" w:space="0" w:color="auto"/>
                                                  </w:divBdr>
                                                  <w:divsChild>
                                                    <w:div w:id="513423833">
                                                      <w:marLeft w:val="0"/>
                                                      <w:marRight w:val="0"/>
                                                      <w:marTop w:val="0"/>
                                                      <w:marBottom w:val="0"/>
                                                      <w:divBdr>
                                                        <w:top w:val="none" w:sz="0" w:space="0" w:color="auto"/>
                                                        <w:left w:val="none" w:sz="0" w:space="0" w:color="auto"/>
                                                        <w:bottom w:val="none" w:sz="0" w:space="0" w:color="auto"/>
                                                        <w:right w:val="none" w:sz="0" w:space="0" w:color="auto"/>
                                                      </w:divBdr>
                                                      <w:divsChild>
                                                        <w:div w:id="568997325">
                                                          <w:marLeft w:val="0"/>
                                                          <w:marRight w:val="0"/>
                                                          <w:marTop w:val="0"/>
                                                          <w:marBottom w:val="0"/>
                                                          <w:divBdr>
                                                            <w:top w:val="none" w:sz="0" w:space="0" w:color="auto"/>
                                                            <w:left w:val="none" w:sz="0" w:space="0" w:color="auto"/>
                                                            <w:bottom w:val="none" w:sz="0" w:space="0" w:color="auto"/>
                                                            <w:right w:val="none" w:sz="0" w:space="0" w:color="auto"/>
                                                          </w:divBdr>
                                                        </w:div>
                                                        <w:div w:id="1072580074">
                                                          <w:marLeft w:val="0"/>
                                                          <w:marRight w:val="0"/>
                                                          <w:marTop w:val="0"/>
                                                          <w:marBottom w:val="0"/>
                                                          <w:divBdr>
                                                            <w:top w:val="none" w:sz="0" w:space="0" w:color="auto"/>
                                                            <w:left w:val="none" w:sz="0" w:space="0" w:color="auto"/>
                                                            <w:bottom w:val="none" w:sz="0" w:space="0" w:color="auto"/>
                                                            <w:right w:val="none" w:sz="0" w:space="0" w:color="auto"/>
                                                          </w:divBdr>
                                                        </w:div>
                                                        <w:div w:id="6836364">
                                                          <w:marLeft w:val="45"/>
                                                          <w:marRight w:val="45"/>
                                                          <w:marTop w:val="15"/>
                                                          <w:marBottom w:val="0"/>
                                                          <w:divBdr>
                                                            <w:top w:val="none" w:sz="0" w:space="0" w:color="auto"/>
                                                            <w:left w:val="none" w:sz="0" w:space="0" w:color="auto"/>
                                                            <w:bottom w:val="none" w:sz="0" w:space="0" w:color="auto"/>
                                                            <w:right w:val="none" w:sz="0" w:space="0" w:color="auto"/>
                                                          </w:divBdr>
                                                          <w:divsChild>
                                                            <w:div w:id="84837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473776">
                                                      <w:marLeft w:val="0"/>
                                                      <w:marRight w:val="0"/>
                                                      <w:marTop w:val="0"/>
                                                      <w:marBottom w:val="0"/>
                                                      <w:divBdr>
                                                        <w:top w:val="none" w:sz="0" w:space="0" w:color="auto"/>
                                                        <w:left w:val="none" w:sz="0" w:space="0" w:color="auto"/>
                                                        <w:bottom w:val="none" w:sz="0" w:space="0" w:color="auto"/>
                                                        <w:right w:val="none" w:sz="0" w:space="0" w:color="auto"/>
                                                      </w:divBdr>
                                                      <w:divsChild>
                                                        <w:div w:id="1246457471">
                                                          <w:marLeft w:val="0"/>
                                                          <w:marRight w:val="0"/>
                                                          <w:marTop w:val="0"/>
                                                          <w:marBottom w:val="0"/>
                                                          <w:divBdr>
                                                            <w:top w:val="none" w:sz="0" w:space="0" w:color="auto"/>
                                                            <w:left w:val="none" w:sz="0" w:space="0" w:color="auto"/>
                                                            <w:bottom w:val="none" w:sz="0" w:space="0" w:color="auto"/>
                                                            <w:right w:val="none" w:sz="0" w:space="0" w:color="auto"/>
                                                          </w:divBdr>
                                                          <w:divsChild>
                                                            <w:div w:id="132647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351149">
                                          <w:marLeft w:val="0"/>
                                          <w:marRight w:val="0"/>
                                          <w:marTop w:val="0"/>
                                          <w:marBottom w:val="405"/>
                                          <w:divBdr>
                                            <w:top w:val="none" w:sz="0" w:space="0" w:color="auto"/>
                                            <w:left w:val="none" w:sz="0" w:space="0" w:color="auto"/>
                                            <w:bottom w:val="none" w:sz="0" w:space="0" w:color="auto"/>
                                            <w:right w:val="none" w:sz="0" w:space="0" w:color="auto"/>
                                          </w:divBdr>
                                          <w:divsChild>
                                            <w:div w:id="626859849">
                                              <w:marLeft w:val="0"/>
                                              <w:marRight w:val="0"/>
                                              <w:marTop w:val="0"/>
                                              <w:marBottom w:val="0"/>
                                              <w:divBdr>
                                                <w:top w:val="none" w:sz="0" w:space="0" w:color="auto"/>
                                                <w:left w:val="none" w:sz="0" w:space="0" w:color="auto"/>
                                                <w:bottom w:val="none" w:sz="0" w:space="0" w:color="auto"/>
                                                <w:right w:val="none" w:sz="0" w:space="0" w:color="auto"/>
                                              </w:divBdr>
                                              <w:divsChild>
                                                <w:div w:id="1156144983">
                                                  <w:marLeft w:val="0"/>
                                                  <w:marRight w:val="0"/>
                                                  <w:marTop w:val="0"/>
                                                  <w:marBottom w:val="0"/>
                                                  <w:divBdr>
                                                    <w:top w:val="none" w:sz="0" w:space="0" w:color="auto"/>
                                                    <w:left w:val="none" w:sz="0" w:space="0" w:color="auto"/>
                                                    <w:bottom w:val="none" w:sz="0" w:space="0" w:color="auto"/>
                                                    <w:right w:val="none" w:sz="0" w:space="0" w:color="auto"/>
                                                  </w:divBdr>
                                                  <w:divsChild>
                                                    <w:div w:id="864440732">
                                                      <w:marLeft w:val="0"/>
                                                      <w:marRight w:val="0"/>
                                                      <w:marTop w:val="0"/>
                                                      <w:marBottom w:val="0"/>
                                                      <w:divBdr>
                                                        <w:top w:val="none" w:sz="0" w:space="0" w:color="auto"/>
                                                        <w:left w:val="none" w:sz="0" w:space="0" w:color="auto"/>
                                                        <w:bottom w:val="none" w:sz="0" w:space="0" w:color="auto"/>
                                                        <w:right w:val="none" w:sz="0" w:space="0" w:color="auto"/>
                                                      </w:divBdr>
                                                      <w:divsChild>
                                                        <w:div w:id="1181820363">
                                                          <w:marLeft w:val="0"/>
                                                          <w:marRight w:val="0"/>
                                                          <w:marTop w:val="0"/>
                                                          <w:marBottom w:val="0"/>
                                                          <w:divBdr>
                                                            <w:top w:val="none" w:sz="0" w:space="0" w:color="auto"/>
                                                            <w:left w:val="none" w:sz="0" w:space="0" w:color="auto"/>
                                                            <w:bottom w:val="none" w:sz="0" w:space="0" w:color="auto"/>
                                                            <w:right w:val="none" w:sz="0" w:space="0" w:color="auto"/>
                                                          </w:divBdr>
                                                        </w:div>
                                                        <w:div w:id="1669096533">
                                                          <w:marLeft w:val="0"/>
                                                          <w:marRight w:val="0"/>
                                                          <w:marTop w:val="0"/>
                                                          <w:marBottom w:val="0"/>
                                                          <w:divBdr>
                                                            <w:top w:val="none" w:sz="0" w:space="0" w:color="auto"/>
                                                            <w:left w:val="none" w:sz="0" w:space="0" w:color="auto"/>
                                                            <w:bottom w:val="none" w:sz="0" w:space="0" w:color="auto"/>
                                                            <w:right w:val="none" w:sz="0" w:space="0" w:color="auto"/>
                                                          </w:divBdr>
                                                        </w:div>
                                                        <w:div w:id="1446845296">
                                                          <w:marLeft w:val="45"/>
                                                          <w:marRight w:val="45"/>
                                                          <w:marTop w:val="15"/>
                                                          <w:marBottom w:val="0"/>
                                                          <w:divBdr>
                                                            <w:top w:val="none" w:sz="0" w:space="0" w:color="auto"/>
                                                            <w:left w:val="none" w:sz="0" w:space="0" w:color="auto"/>
                                                            <w:bottom w:val="none" w:sz="0" w:space="0" w:color="auto"/>
                                                            <w:right w:val="none" w:sz="0" w:space="0" w:color="auto"/>
                                                          </w:divBdr>
                                                          <w:divsChild>
                                                            <w:div w:id="89485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74254">
                                                      <w:marLeft w:val="0"/>
                                                      <w:marRight w:val="0"/>
                                                      <w:marTop w:val="0"/>
                                                      <w:marBottom w:val="0"/>
                                                      <w:divBdr>
                                                        <w:top w:val="none" w:sz="0" w:space="0" w:color="auto"/>
                                                        <w:left w:val="none" w:sz="0" w:space="0" w:color="auto"/>
                                                        <w:bottom w:val="none" w:sz="0" w:space="0" w:color="auto"/>
                                                        <w:right w:val="none" w:sz="0" w:space="0" w:color="auto"/>
                                                      </w:divBdr>
                                                      <w:divsChild>
                                                        <w:div w:id="1373505486">
                                                          <w:marLeft w:val="0"/>
                                                          <w:marRight w:val="0"/>
                                                          <w:marTop w:val="0"/>
                                                          <w:marBottom w:val="0"/>
                                                          <w:divBdr>
                                                            <w:top w:val="none" w:sz="0" w:space="0" w:color="auto"/>
                                                            <w:left w:val="none" w:sz="0" w:space="0" w:color="auto"/>
                                                            <w:bottom w:val="none" w:sz="0" w:space="0" w:color="auto"/>
                                                            <w:right w:val="none" w:sz="0" w:space="0" w:color="auto"/>
                                                          </w:divBdr>
                                                          <w:divsChild>
                                                            <w:div w:id="206479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7999287">
                                          <w:marLeft w:val="0"/>
                                          <w:marRight w:val="0"/>
                                          <w:marTop w:val="0"/>
                                          <w:marBottom w:val="420"/>
                                          <w:divBdr>
                                            <w:top w:val="none" w:sz="0" w:space="0" w:color="auto"/>
                                            <w:left w:val="none" w:sz="0" w:space="0" w:color="auto"/>
                                            <w:bottom w:val="none" w:sz="0" w:space="0" w:color="auto"/>
                                            <w:right w:val="none" w:sz="0" w:space="0" w:color="auto"/>
                                          </w:divBdr>
                                          <w:divsChild>
                                            <w:div w:id="509638717">
                                              <w:marLeft w:val="0"/>
                                              <w:marRight w:val="0"/>
                                              <w:marTop w:val="0"/>
                                              <w:marBottom w:val="0"/>
                                              <w:divBdr>
                                                <w:top w:val="none" w:sz="0" w:space="0" w:color="auto"/>
                                                <w:left w:val="none" w:sz="0" w:space="0" w:color="auto"/>
                                                <w:bottom w:val="none" w:sz="0" w:space="0" w:color="auto"/>
                                                <w:right w:val="none" w:sz="0" w:space="0" w:color="auto"/>
                                              </w:divBdr>
                                              <w:divsChild>
                                                <w:div w:id="105852295">
                                                  <w:marLeft w:val="0"/>
                                                  <w:marRight w:val="0"/>
                                                  <w:marTop w:val="0"/>
                                                  <w:marBottom w:val="0"/>
                                                  <w:divBdr>
                                                    <w:top w:val="none" w:sz="0" w:space="0" w:color="auto"/>
                                                    <w:left w:val="none" w:sz="0" w:space="0" w:color="auto"/>
                                                    <w:bottom w:val="none" w:sz="0" w:space="0" w:color="auto"/>
                                                    <w:right w:val="none" w:sz="0" w:space="0" w:color="auto"/>
                                                  </w:divBdr>
                                                  <w:divsChild>
                                                    <w:div w:id="1526600356">
                                                      <w:marLeft w:val="0"/>
                                                      <w:marRight w:val="0"/>
                                                      <w:marTop w:val="0"/>
                                                      <w:marBottom w:val="0"/>
                                                      <w:divBdr>
                                                        <w:top w:val="none" w:sz="0" w:space="0" w:color="auto"/>
                                                        <w:left w:val="none" w:sz="0" w:space="0" w:color="auto"/>
                                                        <w:bottom w:val="none" w:sz="0" w:space="0" w:color="auto"/>
                                                        <w:right w:val="none" w:sz="0" w:space="0" w:color="auto"/>
                                                      </w:divBdr>
                                                      <w:divsChild>
                                                        <w:div w:id="1083718590">
                                                          <w:marLeft w:val="0"/>
                                                          <w:marRight w:val="0"/>
                                                          <w:marTop w:val="0"/>
                                                          <w:marBottom w:val="0"/>
                                                          <w:divBdr>
                                                            <w:top w:val="none" w:sz="0" w:space="0" w:color="auto"/>
                                                            <w:left w:val="none" w:sz="0" w:space="0" w:color="auto"/>
                                                            <w:bottom w:val="none" w:sz="0" w:space="0" w:color="auto"/>
                                                            <w:right w:val="none" w:sz="0" w:space="0" w:color="auto"/>
                                                          </w:divBdr>
                                                        </w:div>
                                                        <w:div w:id="1752849701">
                                                          <w:marLeft w:val="0"/>
                                                          <w:marRight w:val="0"/>
                                                          <w:marTop w:val="0"/>
                                                          <w:marBottom w:val="0"/>
                                                          <w:divBdr>
                                                            <w:top w:val="none" w:sz="0" w:space="0" w:color="auto"/>
                                                            <w:left w:val="none" w:sz="0" w:space="0" w:color="auto"/>
                                                            <w:bottom w:val="none" w:sz="0" w:space="0" w:color="auto"/>
                                                            <w:right w:val="none" w:sz="0" w:space="0" w:color="auto"/>
                                                          </w:divBdr>
                                                        </w:div>
                                                        <w:div w:id="1838569237">
                                                          <w:marLeft w:val="45"/>
                                                          <w:marRight w:val="45"/>
                                                          <w:marTop w:val="15"/>
                                                          <w:marBottom w:val="0"/>
                                                          <w:divBdr>
                                                            <w:top w:val="none" w:sz="0" w:space="0" w:color="auto"/>
                                                            <w:left w:val="none" w:sz="0" w:space="0" w:color="auto"/>
                                                            <w:bottom w:val="none" w:sz="0" w:space="0" w:color="auto"/>
                                                            <w:right w:val="none" w:sz="0" w:space="0" w:color="auto"/>
                                                          </w:divBdr>
                                                          <w:divsChild>
                                                            <w:div w:id="208930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509283">
                                                      <w:marLeft w:val="0"/>
                                                      <w:marRight w:val="0"/>
                                                      <w:marTop w:val="0"/>
                                                      <w:marBottom w:val="0"/>
                                                      <w:divBdr>
                                                        <w:top w:val="none" w:sz="0" w:space="0" w:color="auto"/>
                                                        <w:left w:val="none" w:sz="0" w:space="0" w:color="auto"/>
                                                        <w:bottom w:val="none" w:sz="0" w:space="0" w:color="auto"/>
                                                        <w:right w:val="none" w:sz="0" w:space="0" w:color="auto"/>
                                                      </w:divBdr>
                                                      <w:divsChild>
                                                        <w:div w:id="94315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5618478">
                  <w:marLeft w:val="0"/>
                  <w:marRight w:val="0"/>
                  <w:marTop w:val="0"/>
                  <w:marBottom w:val="0"/>
                  <w:divBdr>
                    <w:top w:val="none" w:sz="0" w:space="0" w:color="auto"/>
                    <w:left w:val="none" w:sz="0" w:space="0" w:color="auto"/>
                    <w:bottom w:val="none" w:sz="0" w:space="0" w:color="auto"/>
                    <w:right w:val="none" w:sz="0" w:space="0" w:color="auto"/>
                  </w:divBdr>
                  <w:divsChild>
                    <w:div w:id="2056002899">
                      <w:marLeft w:val="0"/>
                      <w:marRight w:val="0"/>
                      <w:marTop w:val="0"/>
                      <w:marBottom w:val="0"/>
                      <w:divBdr>
                        <w:top w:val="none" w:sz="0" w:space="0" w:color="auto"/>
                        <w:left w:val="none" w:sz="0" w:space="0" w:color="auto"/>
                        <w:bottom w:val="none" w:sz="0" w:space="0" w:color="auto"/>
                        <w:right w:val="none" w:sz="0" w:space="0" w:color="auto"/>
                      </w:divBdr>
                      <w:divsChild>
                        <w:div w:id="1029716699">
                          <w:marLeft w:val="0"/>
                          <w:marRight w:val="0"/>
                          <w:marTop w:val="0"/>
                          <w:marBottom w:val="0"/>
                          <w:divBdr>
                            <w:top w:val="none" w:sz="0" w:space="0" w:color="auto"/>
                            <w:left w:val="none" w:sz="0" w:space="0" w:color="auto"/>
                            <w:bottom w:val="none" w:sz="0" w:space="0" w:color="auto"/>
                            <w:right w:val="none" w:sz="0" w:space="0" w:color="auto"/>
                          </w:divBdr>
                          <w:divsChild>
                            <w:div w:id="1855528927">
                              <w:marLeft w:val="0"/>
                              <w:marRight w:val="0"/>
                              <w:marTop w:val="0"/>
                              <w:marBottom w:val="420"/>
                              <w:divBdr>
                                <w:top w:val="none" w:sz="0" w:space="0" w:color="auto"/>
                                <w:left w:val="none" w:sz="0" w:space="0" w:color="auto"/>
                                <w:bottom w:val="none" w:sz="0" w:space="0" w:color="auto"/>
                                <w:right w:val="none" w:sz="0" w:space="0" w:color="auto"/>
                              </w:divBdr>
                              <w:divsChild>
                                <w:div w:id="1912814352">
                                  <w:marLeft w:val="0"/>
                                  <w:marRight w:val="0"/>
                                  <w:marTop w:val="0"/>
                                  <w:marBottom w:val="0"/>
                                  <w:divBdr>
                                    <w:top w:val="none" w:sz="0" w:space="0" w:color="auto"/>
                                    <w:left w:val="none" w:sz="0" w:space="0" w:color="auto"/>
                                    <w:bottom w:val="none" w:sz="0" w:space="0" w:color="auto"/>
                                    <w:right w:val="none" w:sz="0" w:space="0" w:color="auto"/>
                                  </w:divBdr>
                                </w:div>
                                <w:div w:id="1425029420">
                                  <w:marLeft w:val="0"/>
                                  <w:marRight w:val="0"/>
                                  <w:marTop w:val="0"/>
                                  <w:marBottom w:val="0"/>
                                  <w:divBdr>
                                    <w:top w:val="none" w:sz="0" w:space="0" w:color="auto"/>
                                    <w:left w:val="none" w:sz="0" w:space="0" w:color="auto"/>
                                    <w:bottom w:val="none" w:sz="0" w:space="0" w:color="auto"/>
                                    <w:right w:val="none" w:sz="0" w:space="0" w:color="auto"/>
                                  </w:divBdr>
                                  <w:divsChild>
                                    <w:div w:id="1789547520">
                                      <w:marLeft w:val="0"/>
                                      <w:marRight w:val="0"/>
                                      <w:marTop w:val="0"/>
                                      <w:marBottom w:val="0"/>
                                      <w:divBdr>
                                        <w:top w:val="none" w:sz="0" w:space="0" w:color="auto"/>
                                        <w:left w:val="none" w:sz="0" w:space="0" w:color="auto"/>
                                        <w:bottom w:val="none" w:sz="0" w:space="0" w:color="auto"/>
                                        <w:right w:val="none" w:sz="0" w:space="0" w:color="auto"/>
                                      </w:divBdr>
                                    </w:div>
                                    <w:div w:id="62358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5910109">
                  <w:marLeft w:val="0"/>
                  <w:marRight w:val="0"/>
                  <w:marTop w:val="0"/>
                  <w:marBottom w:val="0"/>
                  <w:divBdr>
                    <w:top w:val="none" w:sz="0" w:space="0" w:color="auto"/>
                    <w:left w:val="none" w:sz="0" w:space="0" w:color="auto"/>
                    <w:bottom w:val="none" w:sz="0" w:space="0" w:color="auto"/>
                    <w:right w:val="none" w:sz="0" w:space="0" w:color="auto"/>
                  </w:divBdr>
                  <w:divsChild>
                    <w:div w:id="20132863">
                      <w:marLeft w:val="0"/>
                      <w:marRight w:val="0"/>
                      <w:marTop w:val="0"/>
                      <w:marBottom w:val="0"/>
                      <w:divBdr>
                        <w:top w:val="none" w:sz="0" w:space="0" w:color="auto"/>
                        <w:left w:val="none" w:sz="0" w:space="0" w:color="auto"/>
                        <w:bottom w:val="none" w:sz="0" w:space="0" w:color="auto"/>
                        <w:right w:val="none" w:sz="0" w:space="0" w:color="auto"/>
                      </w:divBdr>
                      <w:divsChild>
                        <w:div w:id="185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7156707">
      <w:bodyDiv w:val="1"/>
      <w:marLeft w:val="0"/>
      <w:marRight w:val="0"/>
      <w:marTop w:val="0"/>
      <w:marBottom w:val="0"/>
      <w:divBdr>
        <w:top w:val="none" w:sz="0" w:space="0" w:color="auto"/>
        <w:left w:val="none" w:sz="0" w:space="0" w:color="auto"/>
        <w:bottom w:val="none" w:sz="0" w:space="0" w:color="auto"/>
        <w:right w:val="none" w:sz="0" w:space="0" w:color="auto"/>
      </w:divBdr>
    </w:div>
    <w:div w:id="1273591046">
      <w:bodyDiv w:val="1"/>
      <w:marLeft w:val="0"/>
      <w:marRight w:val="0"/>
      <w:marTop w:val="0"/>
      <w:marBottom w:val="0"/>
      <w:divBdr>
        <w:top w:val="none" w:sz="0" w:space="0" w:color="auto"/>
        <w:left w:val="none" w:sz="0" w:space="0" w:color="auto"/>
        <w:bottom w:val="none" w:sz="0" w:space="0" w:color="auto"/>
        <w:right w:val="none" w:sz="0" w:space="0" w:color="auto"/>
      </w:divBdr>
      <w:divsChild>
        <w:div w:id="1423143015">
          <w:marLeft w:val="0"/>
          <w:marRight w:val="0"/>
          <w:marTop w:val="0"/>
          <w:marBottom w:val="0"/>
          <w:divBdr>
            <w:top w:val="none" w:sz="0" w:space="0" w:color="auto"/>
            <w:left w:val="none" w:sz="0" w:space="0" w:color="auto"/>
            <w:bottom w:val="none" w:sz="0" w:space="0" w:color="auto"/>
            <w:right w:val="none" w:sz="0" w:space="0" w:color="auto"/>
          </w:divBdr>
          <w:divsChild>
            <w:div w:id="2099206299">
              <w:marLeft w:val="0"/>
              <w:marRight w:val="0"/>
              <w:marTop w:val="0"/>
              <w:marBottom w:val="0"/>
              <w:divBdr>
                <w:top w:val="none" w:sz="0" w:space="0" w:color="auto"/>
                <w:left w:val="none" w:sz="0" w:space="0" w:color="auto"/>
                <w:bottom w:val="none" w:sz="0" w:space="0" w:color="auto"/>
                <w:right w:val="none" w:sz="0" w:space="0" w:color="auto"/>
              </w:divBdr>
              <w:divsChild>
                <w:div w:id="1513029969">
                  <w:marLeft w:val="-240"/>
                  <w:marRight w:val="-240"/>
                  <w:marTop w:val="0"/>
                  <w:marBottom w:val="0"/>
                  <w:divBdr>
                    <w:top w:val="none" w:sz="0" w:space="0" w:color="auto"/>
                    <w:left w:val="none" w:sz="0" w:space="0" w:color="auto"/>
                    <w:bottom w:val="none" w:sz="0" w:space="0" w:color="auto"/>
                    <w:right w:val="none" w:sz="0" w:space="0" w:color="auto"/>
                  </w:divBdr>
                  <w:divsChild>
                    <w:div w:id="571820003">
                      <w:marLeft w:val="0"/>
                      <w:marRight w:val="0"/>
                      <w:marTop w:val="0"/>
                      <w:marBottom w:val="0"/>
                      <w:divBdr>
                        <w:top w:val="none" w:sz="0" w:space="0" w:color="auto"/>
                        <w:left w:val="none" w:sz="0" w:space="0" w:color="auto"/>
                        <w:bottom w:val="none" w:sz="0" w:space="0" w:color="auto"/>
                        <w:right w:val="none" w:sz="0" w:space="0" w:color="auto"/>
                      </w:divBdr>
                      <w:divsChild>
                        <w:div w:id="76218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3922255">
      <w:bodyDiv w:val="1"/>
      <w:marLeft w:val="0"/>
      <w:marRight w:val="0"/>
      <w:marTop w:val="0"/>
      <w:marBottom w:val="0"/>
      <w:divBdr>
        <w:top w:val="none" w:sz="0" w:space="0" w:color="auto"/>
        <w:left w:val="none" w:sz="0" w:space="0" w:color="auto"/>
        <w:bottom w:val="none" w:sz="0" w:space="0" w:color="auto"/>
        <w:right w:val="none" w:sz="0" w:space="0" w:color="auto"/>
      </w:divBdr>
    </w:div>
    <w:div w:id="1292711162">
      <w:bodyDiv w:val="1"/>
      <w:marLeft w:val="0"/>
      <w:marRight w:val="0"/>
      <w:marTop w:val="0"/>
      <w:marBottom w:val="0"/>
      <w:divBdr>
        <w:top w:val="none" w:sz="0" w:space="0" w:color="auto"/>
        <w:left w:val="none" w:sz="0" w:space="0" w:color="auto"/>
        <w:bottom w:val="none" w:sz="0" w:space="0" w:color="auto"/>
        <w:right w:val="none" w:sz="0" w:space="0" w:color="auto"/>
      </w:divBdr>
    </w:div>
    <w:div w:id="1293558774">
      <w:bodyDiv w:val="1"/>
      <w:marLeft w:val="0"/>
      <w:marRight w:val="0"/>
      <w:marTop w:val="0"/>
      <w:marBottom w:val="0"/>
      <w:divBdr>
        <w:top w:val="none" w:sz="0" w:space="0" w:color="auto"/>
        <w:left w:val="none" w:sz="0" w:space="0" w:color="auto"/>
        <w:bottom w:val="none" w:sz="0" w:space="0" w:color="auto"/>
        <w:right w:val="none" w:sz="0" w:space="0" w:color="auto"/>
      </w:divBdr>
      <w:divsChild>
        <w:div w:id="1279874082">
          <w:marLeft w:val="0"/>
          <w:marRight w:val="0"/>
          <w:marTop w:val="0"/>
          <w:marBottom w:val="0"/>
          <w:divBdr>
            <w:top w:val="none" w:sz="0" w:space="0" w:color="auto"/>
            <w:left w:val="none" w:sz="0" w:space="0" w:color="auto"/>
            <w:bottom w:val="none" w:sz="0" w:space="0" w:color="auto"/>
            <w:right w:val="none" w:sz="0" w:space="0" w:color="auto"/>
          </w:divBdr>
          <w:divsChild>
            <w:div w:id="1540820114">
              <w:marLeft w:val="0"/>
              <w:marRight w:val="0"/>
              <w:marTop w:val="0"/>
              <w:marBottom w:val="0"/>
              <w:divBdr>
                <w:top w:val="none" w:sz="0" w:space="0" w:color="auto"/>
                <w:left w:val="none" w:sz="0" w:space="0" w:color="auto"/>
                <w:bottom w:val="none" w:sz="0" w:space="0" w:color="auto"/>
                <w:right w:val="none" w:sz="0" w:space="0" w:color="auto"/>
              </w:divBdr>
              <w:divsChild>
                <w:div w:id="851726697">
                  <w:marLeft w:val="-240"/>
                  <w:marRight w:val="-240"/>
                  <w:marTop w:val="0"/>
                  <w:marBottom w:val="0"/>
                  <w:divBdr>
                    <w:top w:val="none" w:sz="0" w:space="0" w:color="auto"/>
                    <w:left w:val="none" w:sz="0" w:space="0" w:color="auto"/>
                    <w:bottom w:val="none" w:sz="0" w:space="0" w:color="auto"/>
                    <w:right w:val="none" w:sz="0" w:space="0" w:color="auto"/>
                  </w:divBdr>
                  <w:divsChild>
                    <w:div w:id="11344282">
                      <w:marLeft w:val="0"/>
                      <w:marRight w:val="0"/>
                      <w:marTop w:val="0"/>
                      <w:marBottom w:val="0"/>
                      <w:divBdr>
                        <w:top w:val="none" w:sz="0" w:space="0" w:color="auto"/>
                        <w:left w:val="none" w:sz="0" w:space="0" w:color="auto"/>
                        <w:bottom w:val="none" w:sz="0" w:space="0" w:color="auto"/>
                        <w:right w:val="none" w:sz="0" w:space="0" w:color="auto"/>
                      </w:divBdr>
                      <w:divsChild>
                        <w:div w:id="50505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667828">
      <w:bodyDiv w:val="1"/>
      <w:marLeft w:val="0"/>
      <w:marRight w:val="0"/>
      <w:marTop w:val="0"/>
      <w:marBottom w:val="0"/>
      <w:divBdr>
        <w:top w:val="none" w:sz="0" w:space="0" w:color="auto"/>
        <w:left w:val="none" w:sz="0" w:space="0" w:color="auto"/>
        <w:bottom w:val="none" w:sz="0" w:space="0" w:color="auto"/>
        <w:right w:val="none" w:sz="0" w:space="0" w:color="auto"/>
      </w:divBdr>
    </w:div>
    <w:div w:id="1317301878">
      <w:bodyDiv w:val="1"/>
      <w:marLeft w:val="0"/>
      <w:marRight w:val="0"/>
      <w:marTop w:val="0"/>
      <w:marBottom w:val="0"/>
      <w:divBdr>
        <w:top w:val="none" w:sz="0" w:space="0" w:color="auto"/>
        <w:left w:val="none" w:sz="0" w:space="0" w:color="auto"/>
        <w:bottom w:val="none" w:sz="0" w:space="0" w:color="auto"/>
        <w:right w:val="none" w:sz="0" w:space="0" w:color="auto"/>
      </w:divBdr>
    </w:div>
    <w:div w:id="1329477005">
      <w:bodyDiv w:val="1"/>
      <w:marLeft w:val="0"/>
      <w:marRight w:val="0"/>
      <w:marTop w:val="0"/>
      <w:marBottom w:val="0"/>
      <w:divBdr>
        <w:top w:val="none" w:sz="0" w:space="0" w:color="auto"/>
        <w:left w:val="none" w:sz="0" w:space="0" w:color="auto"/>
        <w:bottom w:val="none" w:sz="0" w:space="0" w:color="auto"/>
        <w:right w:val="none" w:sz="0" w:space="0" w:color="auto"/>
      </w:divBdr>
    </w:div>
    <w:div w:id="1360353836">
      <w:bodyDiv w:val="1"/>
      <w:marLeft w:val="0"/>
      <w:marRight w:val="0"/>
      <w:marTop w:val="0"/>
      <w:marBottom w:val="0"/>
      <w:divBdr>
        <w:top w:val="none" w:sz="0" w:space="0" w:color="auto"/>
        <w:left w:val="none" w:sz="0" w:space="0" w:color="auto"/>
        <w:bottom w:val="none" w:sz="0" w:space="0" w:color="auto"/>
        <w:right w:val="none" w:sz="0" w:space="0" w:color="auto"/>
      </w:divBdr>
    </w:div>
    <w:div w:id="1391227952">
      <w:bodyDiv w:val="1"/>
      <w:marLeft w:val="0"/>
      <w:marRight w:val="0"/>
      <w:marTop w:val="0"/>
      <w:marBottom w:val="0"/>
      <w:divBdr>
        <w:top w:val="none" w:sz="0" w:space="0" w:color="auto"/>
        <w:left w:val="none" w:sz="0" w:space="0" w:color="auto"/>
        <w:bottom w:val="none" w:sz="0" w:space="0" w:color="auto"/>
        <w:right w:val="none" w:sz="0" w:space="0" w:color="auto"/>
      </w:divBdr>
    </w:div>
    <w:div w:id="1413890224">
      <w:bodyDiv w:val="1"/>
      <w:marLeft w:val="0"/>
      <w:marRight w:val="0"/>
      <w:marTop w:val="0"/>
      <w:marBottom w:val="0"/>
      <w:divBdr>
        <w:top w:val="none" w:sz="0" w:space="0" w:color="auto"/>
        <w:left w:val="none" w:sz="0" w:space="0" w:color="auto"/>
        <w:bottom w:val="none" w:sz="0" w:space="0" w:color="auto"/>
        <w:right w:val="none" w:sz="0" w:space="0" w:color="auto"/>
      </w:divBdr>
      <w:divsChild>
        <w:div w:id="456141592">
          <w:marLeft w:val="0"/>
          <w:marRight w:val="0"/>
          <w:marTop w:val="0"/>
          <w:marBottom w:val="0"/>
          <w:divBdr>
            <w:top w:val="none" w:sz="0" w:space="0" w:color="auto"/>
            <w:left w:val="none" w:sz="0" w:space="0" w:color="auto"/>
            <w:bottom w:val="none" w:sz="0" w:space="0" w:color="auto"/>
            <w:right w:val="none" w:sz="0" w:space="0" w:color="auto"/>
          </w:divBdr>
          <w:divsChild>
            <w:div w:id="1544559178">
              <w:marLeft w:val="0"/>
              <w:marRight w:val="0"/>
              <w:marTop w:val="0"/>
              <w:marBottom w:val="0"/>
              <w:divBdr>
                <w:top w:val="none" w:sz="0" w:space="0" w:color="auto"/>
                <w:left w:val="none" w:sz="0" w:space="0" w:color="auto"/>
                <w:bottom w:val="none" w:sz="0" w:space="0" w:color="auto"/>
                <w:right w:val="none" w:sz="0" w:space="0" w:color="auto"/>
              </w:divBdr>
              <w:divsChild>
                <w:div w:id="1789621836">
                  <w:marLeft w:val="-240"/>
                  <w:marRight w:val="-240"/>
                  <w:marTop w:val="0"/>
                  <w:marBottom w:val="0"/>
                  <w:divBdr>
                    <w:top w:val="none" w:sz="0" w:space="0" w:color="auto"/>
                    <w:left w:val="none" w:sz="0" w:space="0" w:color="auto"/>
                    <w:bottom w:val="none" w:sz="0" w:space="0" w:color="auto"/>
                    <w:right w:val="none" w:sz="0" w:space="0" w:color="auto"/>
                  </w:divBdr>
                  <w:divsChild>
                    <w:div w:id="1755663805">
                      <w:marLeft w:val="0"/>
                      <w:marRight w:val="0"/>
                      <w:marTop w:val="0"/>
                      <w:marBottom w:val="0"/>
                      <w:divBdr>
                        <w:top w:val="none" w:sz="0" w:space="0" w:color="auto"/>
                        <w:left w:val="none" w:sz="0" w:space="0" w:color="auto"/>
                        <w:bottom w:val="none" w:sz="0" w:space="0" w:color="auto"/>
                        <w:right w:val="none" w:sz="0" w:space="0" w:color="auto"/>
                      </w:divBdr>
                      <w:divsChild>
                        <w:div w:id="27683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7360572">
      <w:bodyDiv w:val="1"/>
      <w:marLeft w:val="0"/>
      <w:marRight w:val="0"/>
      <w:marTop w:val="0"/>
      <w:marBottom w:val="0"/>
      <w:divBdr>
        <w:top w:val="none" w:sz="0" w:space="0" w:color="auto"/>
        <w:left w:val="none" w:sz="0" w:space="0" w:color="auto"/>
        <w:bottom w:val="none" w:sz="0" w:space="0" w:color="auto"/>
        <w:right w:val="none" w:sz="0" w:space="0" w:color="auto"/>
      </w:divBdr>
    </w:div>
    <w:div w:id="1449927666">
      <w:bodyDiv w:val="1"/>
      <w:marLeft w:val="0"/>
      <w:marRight w:val="0"/>
      <w:marTop w:val="0"/>
      <w:marBottom w:val="0"/>
      <w:divBdr>
        <w:top w:val="none" w:sz="0" w:space="0" w:color="auto"/>
        <w:left w:val="none" w:sz="0" w:space="0" w:color="auto"/>
        <w:bottom w:val="none" w:sz="0" w:space="0" w:color="auto"/>
        <w:right w:val="none" w:sz="0" w:space="0" w:color="auto"/>
      </w:divBdr>
      <w:divsChild>
        <w:div w:id="1226261721">
          <w:marLeft w:val="0"/>
          <w:marRight w:val="0"/>
          <w:marTop w:val="0"/>
          <w:marBottom w:val="0"/>
          <w:divBdr>
            <w:top w:val="none" w:sz="0" w:space="0" w:color="auto"/>
            <w:left w:val="none" w:sz="0" w:space="0" w:color="auto"/>
            <w:bottom w:val="none" w:sz="0" w:space="0" w:color="auto"/>
            <w:right w:val="none" w:sz="0" w:space="0" w:color="auto"/>
          </w:divBdr>
          <w:divsChild>
            <w:div w:id="1634168154">
              <w:marLeft w:val="0"/>
              <w:marRight w:val="0"/>
              <w:marTop w:val="0"/>
              <w:marBottom w:val="0"/>
              <w:divBdr>
                <w:top w:val="none" w:sz="0" w:space="0" w:color="auto"/>
                <w:left w:val="none" w:sz="0" w:space="0" w:color="auto"/>
                <w:bottom w:val="none" w:sz="0" w:space="0" w:color="auto"/>
                <w:right w:val="none" w:sz="0" w:space="0" w:color="auto"/>
              </w:divBdr>
              <w:divsChild>
                <w:div w:id="1328628857">
                  <w:marLeft w:val="-240"/>
                  <w:marRight w:val="-240"/>
                  <w:marTop w:val="0"/>
                  <w:marBottom w:val="0"/>
                  <w:divBdr>
                    <w:top w:val="none" w:sz="0" w:space="0" w:color="auto"/>
                    <w:left w:val="none" w:sz="0" w:space="0" w:color="auto"/>
                    <w:bottom w:val="none" w:sz="0" w:space="0" w:color="auto"/>
                    <w:right w:val="none" w:sz="0" w:space="0" w:color="auto"/>
                  </w:divBdr>
                  <w:divsChild>
                    <w:div w:id="1635914662">
                      <w:marLeft w:val="0"/>
                      <w:marRight w:val="0"/>
                      <w:marTop w:val="0"/>
                      <w:marBottom w:val="0"/>
                      <w:divBdr>
                        <w:top w:val="none" w:sz="0" w:space="0" w:color="auto"/>
                        <w:left w:val="none" w:sz="0" w:space="0" w:color="auto"/>
                        <w:bottom w:val="none" w:sz="0" w:space="0" w:color="auto"/>
                        <w:right w:val="none" w:sz="0" w:space="0" w:color="auto"/>
                      </w:divBdr>
                      <w:divsChild>
                        <w:div w:id="142942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0009961">
      <w:bodyDiv w:val="1"/>
      <w:marLeft w:val="0"/>
      <w:marRight w:val="0"/>
      <w:marTop w:val="0"/>
      <w:marBottom w:val="0"/>
      <w:divBdr>
        <w:top w:val="none" w:sz="0" w:space="0" w:color="auto"/>
        <w:left w:val="none" w:sz="0" w:space="0" w:color="auto"/>
        <w:bottom w:val="none" w:sz="0" w:space="0" w:color="auto"/>
        <w:right w:val="none" w:sz="0" w:space="0" w:color="auto"/>
      </w:divBdr>
    </w:div>
    <w:div w:id="1459255166">
      <w:bodyDiv w:val="1"/>
      <w:marLeft w:val="0"/>
      <w:marRight w:val="0"/>
      <w:marTop w:val="0"/>
      <w:marBottom w:val="0"/>
      <w:divBdr>
        <w:top w:val="none" w:sz="0" w:space="0" w:color="auto"/>
        <w:left w:val="none" w:sz="0" w:space="0" w:color="auto"/>
        <w:bottom w:val="none" w:sz="0" w:space="0" w:color="auto"/>
        <w:right w:val="none" w:sz="0" w:space="0" w:color="auto"/>
      </w:divBdr>
    </w:div>
    <w:div w:id="1469712866">
      <w:bodyDiv w:val="1"/>
      <w:marLeft w:val="0"/>
      <w:marRight w:val="0"/>
      <w:marTop w:val="0"/>
      <w:marBottom w:val="0"/>
      <w:divBdr>
        <w:top w:val="none" w:sz="0" w:space="0" w:color="auto"/>
        <w:left w:val="none" w:sz="0" w:space="0" w:color="auto"/>
        <w:bottom w:val="none" w:sz="0" w:space="0" w:color="auto"/>
        <w:right w:val="none" w:sz="0" w:space="0" w:color="auto"/>
      </w:divBdr>
    </w:div>
    <w:div w:id="1575431479">
      <w:bodyDiv w:val="1"/>
      <w:marLeft w:val="0"/>
      <w:marRight w:val="0"/>
      <w:marTop w:val="0"/>
      <w:marBottom w:val="0"/>
      <w:divBdr>
        <w:top w:val="none" w:sz="0" w:space="0" w:color="auto"/>
        <w:left w:val="none" w:sz="0" w:space="0" w:color="auto"/>
        <w:bottom w:val="none" w:sz="0" w:space="0" w:color="auto"/>
        <w:right w:val="none" w:sz="0" w:space="0" w:color="auto"/>
      </w:divBdr>
    </w:div>
    <w:div w:id="1582522428">
      <w:bodyDiv w:val="1"/>
      <w:marLeft w:val="0"/>
      <w:marRight w:val="0"/>
      <w:marTop w:val="0"/>
      <w:marBottom w:val="0"/>
      <w:divBdr>
        <w:top w:val="none" w:sz="0" w:space="0" w:color="auto"/>
        <w:left w:val="none" w:sz="0" w:space="0" w:color="auto"/>
        <w:bottom w:val="none" w:sz="0" w:space="0" w:color="auto"/>
        <w:right w:val="none" w:sz="0" w:space="0" w:color="auto"/>
      </w:divBdr>
    </w:div>
    <w:div w:id="1589532477">
      <w:bodyDiv w:val="1"/>
      <w:marLeft w:val="0"/>
      <w:marRight w:val="0"/>
      <w:marTop w:val="0"/>
      <w:marBottom w:val="0"/>
      <w:divBdr>
        <w:top w:val="none" w:sz="0" w:space="0" w:color="auto"/>
        <w:left w:val="none" w:sz="0" w:space="0" w:color="auto"/>
        <w:bottom w:val="none" w:sz="0" w:space="0" w:color="auto"/>
        <w:right w:val="none" w:sz="0" w:space="0" w:color="auto"/>
      </w:divBdr>
    </w:div>
    <w:div w:id="1670525764">
      <w:bodyDiv w:val="1"/>
      <w:marLeft w:val="0"/>
      <w:marRight w:val="0"/>
      <w:marTop w:val="0"/>
      <w:marBottom w:val="0"/>
      <w:divBdr>
        <w:top w:val="none" w:sz="0" w:space="0" w:color="auto"/>
        <w:left w:val="none" w:sz="0" w:space="0" w:color="auto"/>
        <w:bottom w:val="none" w:sz="0" w:space="0" w:color="auto"/>
        <w:right w:val="none" w:sz="0" w:space="0" w:color="auto"/>
      </w:divBdr>
    </w:div>
    <w:div w:id="1688605104">
      <w:bodyDiv w:val="1"/>
      <w:marLeft w:val="0"/>
      <w:marRight w:val="0"/>
      <w:marTop w:val="0"/>
      <w:marBottom w:val="0"/>
      <w:divBdr>
        <w:top w:val="none" w:sz="0" w:space="0" w:color="auto"/>
        <w:left w:val="none" w:sz="0" w:space="0" w:color="auto"/>
        <w:bottom w:val="none" w:sz="0" w:space="0" w:color="auto"/>
        <w:right w:val="none" w:sz="0" w:space="0" w:color="auto"/>
      </w:divBdr>
    </w:div>
    <w:div w:id="1710184045">
      <w:bodyDiv w:val="1"/>
      <w:marLeft w:val="0"/>
      <w:marRight w:val="0"/>
      <w:marTop w:val="0"/>
      <w:marBottom w:val="0"/>
      <w:divBdr>
        <w:top w:val="none" w:sz="0" w:space="0" w:color="auto"/>
        <w:left w:val="none" w:sz="0" w:space="0" w:color="auto"/>
        <w:bottom w:val="none" w:sz="0" w:space="0" w:color="auto"/>
        <w:right w:val="none" w:sz="0" w:space="0" w:color="auto"/>
      </w:divBdr>
      <w:divsChild>
        <w:div w:id="190610153">
          <w:marLeft w:val="0"/>
          <w:marRight w:val="0"/>
          <w:marTop w:val="0"/>
          <w:marBottom w:val="0"/>
          <w:divBdr>
            <w:top w:val="none" w:sz="0" w:space="0" w:color="auto"/>
            <w:left w:val="none" w:sz="0" w:space="0" w:color="auto"/>
            <w:bottom w:val="none" w:sz="0" w:space="0" w:color="auto"/>
            <w:right w:val="none" w:sz="0" w:space="0" w:color="auto"/>
          </w:divBdr>
          <w:divsChild>
            <w:div w:id="162821132">
              <w:marLeft w:val="0"/>
              <w:marRight w:val="0"/>
              <w:marTop w:val="0"/>
              <w:marBottom w:val="0"/>
              <w:divBdr>
                <w:top w:val="none" w:sz="0" w:space="0" w:color="auto"/>
                <w:left w:val="none" w:sz="0" w:space="0" w:color="auto"/>
                <w:bottom w:val="none" w:sz="0" w:space="0" w:color="auto"/>
                <w:right w:val="none" w:sz="0" w:space="0" w:color="auto"/>
              </w:divBdr>
              <w:divsChild>
                <w:div w:id="401681768">
                  <w:marLeft w:val="-240"/>
                  <w:marRight w:val="-240"/>
                  <w:marTop w:val="0"/>
                  <w:marBottom w:val="0"/>
                  <w:divBdr>
                    <w:top w:val="none" w:sz="0" w:space="0" w:color="auto"/>
                    <w:left w:val="none" w:sz="0" w:space="0" w:color="auto"/>
                    <w:bottom w:val="none" w:sz="0" w:space="0" w:color="auto"/>
                    <w:right w:val="none" w:sz="0" w:space="0" w:color="auto"/>
                  </w:divBdr>
                  <w:divsChild>
                    <w:div w:id="691800779">
                      <w:marLeft w:val="0"/>
                      <w:marRight w:val="0"/>
                      <w:marTop w:val="0"/>
                      <w:marBottom w:val="0"/>
                      <w:divBdr>
                        <w:top w:val="none" w:sz="0" w:space="0" w:color="auto"/>
                        <w:left w:val="none" w:sz="0" w:space="0" w:color="auto"/>
                        <w:bottom w:val="none" w:sz="0" w:space="0" w:color="auto"/>
                        <w:right w:val="none" w:sz="0" w:space="0" w:color="auto"/>
                      </w:divBdr>
                      <w:divsChild>
                        <w:div w:id="136217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304437">
      <w:bodyDiv w:val="1"/>
      <w:marLeft w:val="0"/>
      <w:marRight w:val="0"/>
      <w:marTop w:val="0"/>
      <w:marBottom w:val="0"/>
      <w:divBdr>
        <w:top w:val="none" w:sz="0" w:space="0" w:color="auto"/>
        <w:left w:val="none" w:sz="0" w:space="0" w:color="auto"/>
        <w:bottom w:val="none" w:sz="0" w:space="0" w:color="auto"/>
        <w:right w:val="none" w:sz="0" w:space="0" w:color="auto"/>
      </w:divBdr>
    </w:div>
    <w:div w:id="1810395282">
      <w:bodyDiv w:val="1"/>
      <w:marLeft w:val="0"/>
      <w:marRight w:val="0"/>
      <w:marTop w:val="0"/>
      <w:marBottom w:val="0"/>
      <w:divBdr>
        <w:top w:val="none" w:sz="0" w:space="0" w:color="auto"/>
        <w:left w:val="none" w:sz="0" w:space="0" w:color="auto"/>
        <w:bottom w:val="none" w:sz="0" w:space="0" w:color="auto"/>
        <w:right w:val="none" w:sz="0" w:space="0" w:color="auto"/>
      </w:divBdr>
    </w:div>
    <w:div w:id="1839811448">
      <w:bodyDiv w:val="1"/>
      <w:marLeft w:val="0"/>
      <w:marRight w:val="0"/>
      <w:marTop w:val="0"/>
      <w:marBottom w:val="0"/>
      <w:divBdr>
        <w:top w:val="none" w:sz="0" w:space="0" w:color="auto"/>
        <w:left w:val="none" w:sz="0" w:space="0" w:color="auto"/>
        <w:bottom w:val="none" w:sz="0" w:space="0" w:color="auto"/>
        <w:right w:val="none" w:sz="0" w:space="0" w:color="auto"/>
      </w:divBdr>
    </w:div>
    <w:div w:id="1929193944">
      <w:bodyDiv w:val="1"/>
      <w:marLeft w:val="0"/>
      <w:marRight w:val="0"/>
      <w:marTop w:val="0"/>
      <w:marBottom w:val="0"/>
      <w:divBdr>
        <w:top w:val="none" w:sz="0" w:space="0" w:color="auto"/>
        <w:left w:val="none" w:sz="0" w:space="0" w:color="auto"/>
        <w:bottom w:val="none" w:sz="0" w:space="0" w:color="auto"/>
        <w:right w:val="none" w:sz="0" w:space="0" w:color="auto"/>
      </w:divBdr>
    </w:div>
    <w:div w:id="1995254384">
      <w:bodyDiv w:val="1"/>
      <w:marLeft w:val="0"/>
      <w:marRight w:val="0"/>
      <w:marTop w:val="0"/>
      <w:marBottom w:val="0"/>
      <w:divBdr>
        <w:top w:val="none" w:sz="0" w:space="0" w:color="auto"/>
        <w:left w:val="none" w:sz="0" w:space="0" w:color="auto"/>
        <w:bottom w:val="none" w:sz="0" w:space="0" w:color="auto"/>
        <w:right w:val="none" w:sz="0" w:space="0" w:color="auto"/>
      </w:divBdr>
    </w:div>
    <w:div w:id="2020235043">
      <w:bodyDiv w:val="1"/>
      <w:marLeft w:val="0"/>
      <w:marRight w:val="0"/>
      <w:marTop w:val="0"/>
      <w:marBottom w:val="0"/>
      <w:divBdr>
        <w:top w:val="none" w:sz="0" w:space="0" w:color="auto"/>
        <w:left w:val="none" w:sz="0" w:space="0" w:color="auto"/>
        <w:bottom w:val="none" w:sz="0" w:space="0" w:color="auto"/>
        <w:right w:val="none" w:sz="0" w:space="0" w:color="auto"/>
      </w:divBdr>
    </w:div>
    <w:div w:id="2089764878">
      <w:bodyDiv w:val="1"/>
      <w:marLeft w:val="0"/>
      <w:marRight w:val="0"/>
      <w:marTop w:val="0"/>
      <w:marBottom w:val="0"/>
      <w:divBdr>
        <w:top w:val="none" w:sz="0" w:space="0" w:color="auto"/>
        <w:left w:val="none" w:sz="0" w:space="0" w:color="auto"/>
        <w:bottom w:val="none" w:sz="0" w:space="0" w:color="auto"/>
        <w:right w:val="none" w:sz="0" w:space="0" w:color="auto"/>
      </w:divBdr>
    </w:div>
    <w:div w:id="2110002496">
      <w:bodyDiv w:val="1"/>
      <w:marLeft w:val="0"/>
      <w:marRight w:val="0"/>
      <w:marTop w:val="0"/>
      <w:marBottom w:val="0"/>
      <w:divBdr>
        <w:top w:val="none" w:sz="0" w:space="0" w:color="auto"/>
        <w:left w:val="none" w:sz="0" w:space="0" w:color="auto"/>
        <w:bottom w:val="none" w:sz="0" w:space="0" w:color="auto"/>
        <w:right w:val="none" w:sz="0" w:space="0" w:color="auto"/>
      </w:divBdr>
    </w:div>
    <w:div w:id="2111074589">
      <w:bodyDiv w:val="1"/>
      <w:marLeft w:val="0"/>
      <w:marRight w:val="0"/>
      <w:marTop w:val="0"/>
      <w:marBottom w:val="0"/>
      <w:divBdr>
        <w:top w:val="none" w:sz="0" w:space="0" w:color="auto"/>
        <w:left w:val="none" w:sz="0" w:space="0" w:color="auto"/>
        <w:bottom w:val="none" w:sz="0" w:space="0" w:color="auto"/>
        <w:right w:val="none" w:sz="0" w:space="0" w:color="auto"/>
      </w:divBdr>
    </w:div>
    <w:div w:id="2126848197">
      <w:bodyDiv w:val="1"/>
      <w:marLeft w:val="0"/>
      <w:marRight w:val="0"/>
      <w:marTop w:val="0"/>
      <w:marBottom w:val="0"/>
      <w:divBdr>
        <w:top w:val="none" w:sz="0" w:space="0" w:color="auto"/>
        <w:left w:val="none" w:sz="0" w:space="0" w:color="auto"/>
        <w:bottom w:val="none" w:sz="0" w:space="0" w:color="auto"/>
        <w:right w:val="none" w:sz="0" w:space="0" w:color="auto"/>
      </w:divBdr>
    </w:div>
    <w:div w:id="2140756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6268</TotalTime>
  <Pages>7</Pages>
  <Words>1084</Words>
  <Characters>6510</Characters>
  <Application>Microsoft Office Word</Application>
  <DocSecurity>0</DocSecurity>
  <Lines>54</Lines>
  <Paragraphs>15</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52</cp:revision>
  <cp:lastPrinted>2021-05-21T15:33:00Z</cp:lastPrinted>
  <dcterms:created xsi:type="dcterms:W3CDTF">2019-08-12T09:44:00Z</dcterms:created>
  <dcterms:modified xsi:type="dcterms:W3CDTF">2021-05-21T15:33:00Z</dcterms:modified>
</cp:coreProperties>
</file>